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99"/>
        <w:gridCol w:w="5861"/>
      </w:tblGrid>
      <w:tr w:rsidR="00C257A7" w:rsidRPr="00C257A7" w:rsidTr="00C257A7">
        <w:trPr>
          <w:tblCellSpacing w:w="0" w:type="dxa"/>
        </w:trPr>
        <w:tc>
          <w:tcPr>
            <w:tcW w:w="1850" w:type="pct"/>
            <w:shd w:val="clear" w:color="auto" w:fill="FFFFFF"/>
            <w:hideMark/>
          </w:tcPr>
          <w:p w:rsidR="00C257A7" w:rsidRPr="00C257A7" w:rsidRDefault="00C257A7" w:rsidP="00C257A7">
            <w:pPr>
              <w:spacing w:before="120" w:after="120" w:line="234" w:lineRule="atLeast"/>
              <w:jc w:val="center"/>
              <w:rPr>
                <w:rFonts w:ascii="Times New Roman" w:eastAsia="Times New Roman" w:hAnsi="Times New Roman" w:cs="Times New Roman"/>
                <w:color w:val="000000"/>
                <w:sz w:val="28"/>
                <w:szCs w:val="28"/>
              </w:rPr>
            </w:pPr>
            <w:r w:rsidRPr="00F83682">
              <w:rPr>
                <w:rFonts w:ascii="Times New Roman" w:eastAsia="Times New Roman" w:hAnsi="Times New Roman" w:cs="Times New Roman"/>
                <w:b/>
                <w:bCs/>
                <w:color w:val="000000"/>
                <w:sz w:val="28"/>
                <w:szCs w:val="28"/>
              </w:rPr>
              <w:t>BỘ TÀI CHÍNH</w:t>
            </w:r>
            <w:r w:rsidRPr="00C257A7">
              <w:rPr>
                <w:rFonts w:ascii="Times New Roman" w:eastAsia="Times New Roman" w:hAnsi="Times New Roman" w:cs="Times New Roman"/>
                <w:b/>
                <w:bCs/>
                <w:color w:val="000000"/>
                <w:sz w:val="28"/>
                <w:szCs w:val="28"/>
                <w:lang w:val="vi-VN"/>
              </w:rPr>
              <w:br/>
              <w:t>-------</w:t>
            </w:r>
          </w:p>
        </w:tc>
        <w:tc>
          <w:tcPr>
            <w:tcW w:w="3100" w:type="pct"/>
            <w:shd w:val="clear" w:color="auto" w:fill="FFFFFF"/>
            <w:hideMark/>
          </w:tcPr>
          <w:p w:rsidR="00C257A7" w:rsidRPr="00C257A7" w:rsidRDefault="00C257A7" w:rsidP="00C257A7">
            <w:pPr>
              <w:spacing w:before="120" w:after="120" w:line="234" w:lineRule="atLeast"/>
              <w:jc w:val="right"/>
              <w:rPr>
                <w:rFonts w:ascii="Times New Roman" w:eastAsia="Times New Roman" w:hAnsi="Times New Roman" w:cs="Times New Roman"/>
                <w:color w:val="000000"/>
                <w:sz w:val="28"/>
                <w:szCs w:val="28"/>
              </w:rPr>
            </w:pPr>
            <w:r w:rsidRPr="00C257A7">
              <w:rPr>
                <w:rFonts w:ascii="Times New Roman" w:eastAsia="Times New Roman" w:hAnsi="Times New Roman" w:cs="Times New Roman"/>
                <w:b/>
                <w:bCs/>
                <w:i/>
                <w:iCs/>
                <w:color w:val="000000"/>
                <w:sz w:val="28"/>
                <w:szCs w:val="28"/>
                <w:lang w:val="vi-VN"/>
              </w:rPr>
              <w:t>Biểu mẫu số 01/ĐGTĐ-BHM</w:t>
            </w:r>
          </w:p>
        </w:tc>
      </w:tr>
    </w:tbl>
    <w:p w:rsidR="00C257A7" w:rsidRPr="00C257A7" w:rsidRDefault="00C257A7" w:rsidP="00C257A7">
      <w:pPr>
        <w:shd w:val="clear" w:color="auto" w:fill="FFFFFF"/>
        <w:spacing w:before="120" w:after="0" w:line="240" w:lineRule="auto"/>
        <w:outlineLvl w:val="0"/>
        <w:rPr>
          <w:rFonts w:ascii="Times New Roman" w:eastAsia="Times New Roman" w:hAnsi="Times New Roman" w:cs="Times New Roman"/>
          <w:b/>
          <w:bCs/>
          <w:color w:val="4A4A4A"/>
          <w:kern w:val="36"/>
          <w:sz w:val="28"/>
          <w:szCs w:val="28"/>
        </w:rPr>
      </w:pPr>
      <w:r w:rsidRPr="00C257A7">
        <w:rPr>
          <w:rFonts w:ascii="Times New Roman" w:eastAsia="Times New Roman" w:hAnsi="Times New Roman" w:cs="Times New Roman"/>
          <w:b/>
          <w:bCs/>
          <w:color w:val="4A4A4A"/>
          <w:kern w:val="36"/>
          <w:sz w:val="28"/>
          <w:szCs w:val="28"/>
        </w:rPr>
        <w:t> </w:t>
      </w:r>
    </w:p>
    <w:p w:rsidR="00C257A7" w:rsidRPr="00C257A7" w:rsidRDefault="00C257A7" w:rsidP="00C257A7">
      <w:pPr>
        <w:shd w:val="clear" w:color="auto" w:fill="FFFFFF"/>
        <w:spacing w:before="120" w:after="0" w:line="240" w:lineRule="auto"/>
        <w:jc w:val="center"/>
        <w:outlineLvl w:val="0"/>
        <w:rPr>
          <w:rFonts w:ascii="Times New Roman" w:eastAsia="Times New Roman" w:hAnsi="Times New Roman" w:cs="Times New Roman"/>
          <w:b/>
          <w:bCs/>
          <w:color w:val="4A4A4A"/>
          <w:kern w:val="36"/>
          <w:sz w:val="28"/>
          <w:szCs w:val="28"/>
        </w:rPr>
      </w:pPr>
      <w:r w:rsidRPr="00C257A7">
        <w:rPr>
          <w:rFonts w:ascii="Times New Roman" w:eastAsia="Times New Roman" w:hAnsi="Times New Roman" w:cs="Times New Roman"/>
          <w:b/>
          <w:bCs/>
          <w:color w:val="4A4A4A"/>
          <w:kern w:val="36"/>
          <w:sz w:val="28"/>
          <w:szCs w:val="28"/>
          <w:lang w:val="vi-VN"/>
        </w:rPr>
        <w:t>BIỂU MẪU ĐÁNH GIÁ TÁC ĐỘNG CỦA THỦ TỤC HÀNH CHÍNH</w:t>
      </w:r>
      <w:r w:rsidRPr="00C257A7">
        <w:rPr>
          <w:rFonts w:ascii="Times New Roman" w:eastAsia="Times New Roman" w:hAnsi="Times New Roman" w:cs="Times New Roman"/>
          <w:b/>
          <w:bCs/>
          <w:color w:val="4A4A4A"/>
          <w:kern w:val="36"/>
          <w:sz w:val="28"/>
          <w:szCs w:val="28"/>
        </w:rPr>
        <w:br/>
      </w:r>
      <w:r w:rsidRPr="00C257A7">
        <w:rPr>
          <w:rFonts w:ascii="Times New Roman" w:eastAsia="Times New Roman" w:hAnsi="Times New Roman" w:cs="Times New Roman"/>
          <w:b/>
          <w:bCs/>
          <w:color w:val="4A4A4A"/>
          <w:kern w:val="36"/>
          <w:sz w:val="28"/>
          <w:szCs w:val="28"/>
          <w:lang w:val="vi-VN"/>
        </w:rPr>
        <w:t xml:space="preserve">DỰ KIẾN BAN HÀNH MỚI TRONG DỰ THẢO </w:t>
      </w:r>
      <w:r w:rsidRPr="00F83682">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C257A7" w:rsidRPr="00F83682" w:rsidRDefault="00C257A7" w:rsidP="00C257A7">
      <w:pPr>
        <w:shd w:val="clear" w:color="auto" w:fill="FFFFFF"/>
        <w:spacing w:before="120" w:after="120" w:line="234" w:lineRule="atLeast"/>
        <w:rPr>
          <w:rFonts w:ascii="Times New Roman" w:eastAsia="Times New Roman" w:hAnsi="Times New Roman" w:cs="Times New Roman"/>
          <w:color w:val="000000"/>
          <w:sz w:val="28"/>
          <w:szCs w:val="28"/>
        </w:rPr>
      </w:pPr>
      <w:r w:rsidRPr="00C257A7">
        <w:rPr>
          <w:rFonts w:ascii="Times New Roman" w:eastAsia="Times New Roman" w:hAnsi="Times New Roman" w:cs="Times New Roman"/>
          <w:b/>
          <w:bCs/>
          <w:color w:val="000000"/>
          <w:sz w:val="28"/>
          <w:szCs w:val="28"/>
          <w:lang w:val="vi-VN"/>
        </w:rPr>
        <w:t>Tên dự thảo văn bản</w:t>
      </w:r>
      <w:r w:rsidRPr="00F83682">
        <w:rPr>
          <w:rFonts w:ascii="Times New Roman" w:eastAsia="Times New Roman" w:hAnsi="Times New Roman" w:cs="Times New Roman"/>
          <w:b/>
          <w:bCs/>
          <w:color w:val="000000"/>
          <w:sz w:val="28"/>
          <w:szCs w:val="28"/>
        </w:rPr>
        <w:t>: Nghị định quy định chi tiết một số điều và biện pháp thi hành một số điều của Luật quản lý thuế</w:t>
      </w:r>
    </w:p>
    <w:p w:rsidR="00C257A7" w:rsidRPr="00C257A7" w:rsidRDefault="00C257A7" w:rsidP="00C257A7">
      <w:pPr>
        <w:shd w:val="clear" w:color="auto" w:fill="FFFFFF"/>
        <w:spacing w:before="120" w:after="120" w:line="234" w:lineRule="atLeast"/>
        <w:rPr>
          <w:rFonts w:ascii="Times New Roman" w:eastAsia="Times New Roman" w:hAnsi="Times New Roman" w:cs="Times New Roman"/>
          <w:color w:val="000000"/>
          <w:sz w:val="28"/>
          <w:szCs w:val="28"/>
        </w:rPr>
      </w:pPr>
    </w:p>
    <w:p w:rsidR="00C257A7" w:rsidRPr="00C257A7" w:rsidRDefault="00C257A7" w:rsidP="00C257A7">
      <w:pPr>
        <w:shd w:val="clear" w:color="auto" w:fill="FFFFFF"/>
        <w:spacing w:before="120" w:after="120" w:line="234" w:lineRule="atLeast"/>
        <w:rPr>
          <w:rFonts w:ascii="Times New Roman" w:eastAsia="Times New Roman" w:hAnsi="Times New Roman" w:cs="Times New Roman"/>
          <w:color w:val="000000"/>
          <w:sz w:val="28"/>
          <w:szCs w:val="28"/>
        </w:rPr>
      </w:pPr>
      <w:r w:rsidRPr="00C257A7">
        <w:rPr>
          <w:rFonts w:ascii="Times New Roman" w:eastAsia="Times New Roman" w:hAnsi="Times New Roman" w:cs="Times New Roman"/>
          <w:b/>
          <w:bCs/>
          <w:color w:val="000000"/>
          <w:sz w:val="28"/>
          <w:szCs w:val="28"/>
          <w:lang w:val="vi-VN"/>
        </w:rPr>
        <w:t>THỦ TỤC HÀNH CHÍNH 1</w:t>
      </w:r>
      <w:r w:rsidR="00F83682">
        <w:rPr>
          <w:rFonts w:ascii="Times New Roman" w:eastAsia="Times New Roman" w:hAnsi="Times New Roman" w:cs="Times New Roman"/>
          <w:color w:val="000000"/>
          <w:sz w:val="28"/>
          <w:szCs w:val="28"/>
          <w:lang w:val="vi-VN"/>
        </w:rPr>
        <w:t>:</w:t>
      </w:r>
      <w:r w:rsidR="00F83682">
        <w:rPr>
          <w:rFonts w:ascii="Times New Roman" w:eastAsia="Times New Roman" w:hAnsi="Times New Roman" w:cs="Times New Roman"/>
          <w:color w:val="000000"/>
          <w:sz w:val="28"/>
          <w:szCs w:val="28"/>
        </w:rPr>
        <w:t xml:space="preserve"> </w:t>
      </w:r>
      <w:r w:rsidR="00F83682" w:rsidRPr="00F83682">
        <w:rPr>
          <w:rFonts w:ascii="Times New Roman" w:hAnsi="Times New Roman" w:cs="Times New Roman"/>
          <w:b/>
          <w:sz w:val="28"/>
          <w:szCs w:val="28"/>
          <w:lang w:val="nl-NL"/>
        </w:rPr>
        <w:t xml:space="preserve">khoanh tiền thuế nợ đối với NNT </w:t>
      </w:r>
      <w:r w:rsidR="00F83682" w:rsidRPr="00F83682">
        <w:rPr>
          <w:rFonts w:ascii="Times New Roman" w:hAnsi="Times New Roman" w:cs="Times New Roman"/>
          <w:b/>
          <w:bCs/>
          <w:sz w:val="28"/>
          <w:szCs w:val="28"/>
        </w:rPr>
        <w:t>Bị hạn chế quyền khai thác khoáng sản hoặc quyền sử dụng đất đai</w:t>
      </w:r>
    </w:p>
    <w:tbl>
      <w:tblPr>
        <w:tblW w:w="5373"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542"/>
        <w:gridCol w:w="7791"/>
      </w:tblGrid>
      <w:tr w:rsidR="00C257A7" w:rsidRPr="00C257A7" w:rsidTr="00454AE1">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I. SỰ CẦN THIẾT CỦA QUY ĐỊNH VỀ THỦ TỤC HÀNH CHÍNH TẠI DỰ THẢO VĂN BẢN</w:t>
            </w: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1. Nội dung cụ thể trong ngành, lĩnh vực mà Nhà nước cần quản lý hoặc các biện pháp phát triển kinh tế - xã hội, ngân sách, quốc phòng, an ninh?</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a) Nội dung cụ thể trong ngành, lĩnh vực </w:t>
            </w:r>
            <w:r w:rsidR="00832104" w:rsidRPr="00454AE1">
              <w:rPr>
                <w:rFonts w:ascii="Times New Roman" w:eastAsia="Times New Roman" w:hAnsi="Times New Roman" w:cs="Times New Roman"/>
                <w:color w:val="000000"/>
                <w:sz w:val="26"/>
                <w:szCs w:val="26"/>
              </w:rPr>
              <w:t>quản lý thuế</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b) Nêu rõ lý do Nhà nước cần quy định</w:t>
            </w:r>
            <w:r w:rsidR="00F83682" w:rsidRPr="00454AE1">
              <w:rPr>
                <w:rFonts w:ascii="Times New Roman" w:eastAsia="Times New Roman" w:hAnsi="Times New Roman" w:cs="Times New Roman"/>
                <w:color w:val="000000"/>
                <w:sz w:val="26"/>
                <w:szCs w:val="26"/>
              </w:rPr>
              <w:t>:</w:t>
            </w:r>
          </w:p>
          <w:p w:rsidR="00C257A7" w:rsidRPr="00454AE1" w:rsidRDefault="00832104"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rPr>
              <w:t>Điều 20 Luật Quản lý thuế số 108/2025/QH15</w:t>
            </w:r>
            <w:bookmarkStart w:id="0" w:name="_GoBack"/>
            <w:bookmarkEnd w:id="0"/>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2. Nội dung quyền, nghĩa vụ và lợi ích hợp pháp cụ thể của cá nhân, tổ chức cần được bảo đảm?</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370C" w:rsidRPr="00454AE1" w:rsidRDefault="0028370C" w:rsidP="0028370C">
            <w:pPr>
              <w:spacing w:before="120" w:after="120" w:line="234" w:lineRule="atLeast"/>
              <w:jc w:val="both"/>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a) Nội dung quyền, nghĩa vụ và lợi ích hợp pháp cụ thể của cá nhân, tổ chức cần được bảo đảm:</w:t>
            </w:r>
            <w:r w:rsidRPr="00454AE1">
              <w:rPr>
                <w:rFonts w:ascii="Times New Roman" w:eastAsia="Times New Roman" w:hAnsi="Times New Roman" w:cs="Times New Roman"/>
                <w:color w:val="000000"/>
                <w:sz w:val="26"/>
                <w:szCs w:val="26"/>
              </w:rPr>
              <w:t xml:space="preserve"> quyền được khoanh tiền thuế nợ và không tính tiền chậm nộp trong thời gian khoanh nợ đối với n</w:t>
            </w:r>
            <w:r w:rsidRPr="00454AE1">
              <w:rPr>
                <w:rFonts w:ascii="Times New Roman" w:eastAsia="Times New Roman" w:hAnsi="Times New Roman" w:cs="Times New Roman"/>
                <w:noProof/>
                <w:color w:val="000000"/>
                <w:sz w:val="26"/>
                <w:szCs w:val="26"/>
                <w:lang w:val="vi-VN"/>
              </w:rPr>
              <w:t>gười nộp thuế bị hạn chế trên thực tế quyền khai thác, sử dụng về đất đai, khoáng sản được cấp, được giao do nguyên nhân từ cơ quan nhà nước có thẩm quyền dẫn đến nợ nghĩa vụ tài chính về đất, khoáng sản</w:t>
            </w:r>
          </w:p>
          <w:p w:rsidR="0028370C" w:rsidRPr="00454AE1" w:rsidRDefault="0028370C" w:rsidP="0028370C">
            <w:pPr>
              <w:spacing w:before="120" w:after="120" w:line="234" w:lineRule="atLeast"/>
              <w:rPr>
                <w:rFonts w:ascii="Times New Roman" w:eastAsia="Times New Roman" w:hAnsi="Times New Roman" w:cs="Times New Roman"/>
                <w:color w:val="000000"/>
                <w:sz w:val="26"/>
                <w:szCs w:val="26"/>
                <w:lang w:val="vi-VN"/>
              </w:rPr>
            </w:pPr>
            <w:r w:rsidRPr="00454AE1">
              <w:rPr>
                <w:rFonts w:ascii="Times New Roman" w:eastAsia="Times New Roman" w:hAnsi="Times New Roman" w:cs="Times New Roman"/>
                <w:color w:val="000000"/>
                <w:sz w:val="26"/>
                <w:szCs w:val="26"/>
                <w:lang w:val="vi-VN"/>
              </w:rPr>
              <w:t>b) Nêu rõ lý do Nhà nước cần quy định: </w:t>
            </w:r>
          </w:p>
          <w:p w:rsidR="0028370C" w:rsidRPr="00454AE1" w:rsidRDefault="0028370C" w:rsidP="0028370C">
            <w:pPr>
              <w:spacing w:before="120" w:after="120" w:line="234" w:lineRule="atLeast"/>
              <w:jc w:val="both"/>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rPr>
              <w:t>Để có cơ sở thực hiện khoanh tiền thuế nợ đối với trường hợp n</w:t>
            </w:r>
            <w:r w:rsidRPr="00454AE1">
              <w:rPr>
                <w:rFonts w:ascii="Times New Roman" w:eastAsia="Times New Roman" w:hAnsi="Times New Roman" w:cs="Times New Roman"/>
                <w:noProof/>
                <w:color w:val="000000"/>
                <w:sz w:val="26"/>
                <w:szCs w:val="26"/>
                <w:lang w:val="vi-VN"/>
              </w:rPr>
              <w:t>gười nộp thuế bị hạn chế trên thực tế quyền khai thác, sử dụng về đất đai, khoáng sản được cấp, được giao do nguyên nhân từ cơ quan nhà nước có thẩm quyền dẫn đến nợ nghĩa vụ tài chính về đất, khoáng sản</w:t>
            </w:r>
          </w:p>
          <w:p w:rsidR="00720D72" w:rsidRPr="00454AE1" w:rsidRDefault="00720D72" w:rsidP="00720D72">
            <w:pPr>
              <w:spacing w:before="120" w:after="120" w:line="234" w:lineRule="atLeast"/>
              <w:rPr>
                <w:rFonts w:ascii="Times New Roman" w:eastAsia="Times New Roman" w:hAnsi="Times New Roman" w:cs="Times New Roman"/>
                <w:color w:val="000000"/>
                <w:sz w:val="26"/>
                <w:szCs w:val="26"/>
                <w:lang w:val="vi-VN"/>
              </w:rPr>
            </w:pP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lastRenderedPageBreak/>
              <w:t>3. Lý do lựa chọn biện pháp quy định thủ tục hành chính?</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370C" w:rsidRPr="00454AE1" w:rsidRDefault="0028370C" w:rsidP="0028370C">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rPr>
              <w:t>a</w:t>
            </w:r>
            <w:r w:rsidRPr="00454AE1">
              <w:rPr>
                <w:rFonts w:ascii="Times New Roman" w:eastAsia="Times New Roman" w:hAnsi="Times New Roman" w:cs="Times New Roman"/>
                <w:color w:val="000000"/>
                <w:sz w:val="26"/>
                <w:szCs w:val="26"/>
                <w:lang w:val="vi-VN"/>
              </w:rPr>
              <w:t>) Lý do quy định thủ tục hành chính: </w:t>
            </w:r>
            <w:r w:rsidRPr="00454AE1">
              <w:rPr>
                <w:rFonts w:ascii="Times New Roman" w:eastAsia="Times New Roman" w:hAnsi="Times New Roman" w:cs="Times New Roman"/>
                <w:color w:val="000000"/>
                <w:sz w:val="26"/>
                <w:szCs w:val="26"/>
              </w:rPr>
              <w:t>đảm bảo quyền và lợi ích hợp pháp của cá nhân, tổ chức</w:t>
            </w:r>
          </w:p>
          <w:p w:rsidR="00C257A7" w:rsidRPr="00454AE1" w:rsidRDefault="0028370C" w:rsidP="0028370C">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b) Nêu rõ điều, khoản quy dinh thủ tục hành chính t</w:t>
            </w:r>
            <w:r w:rsidRPr="00454AE1">
              <w:rPr>
                <w:rFonts w:ascii="Times New Roman" w:eastAsia="Times New Roman" w:hAnsi="Times New Roman" w:cs="Times New Roman"/>
                <w:color w:val="000000"/>
                <w:sz w:val="26"/>
                <w:szCs w:val="26"/>
              </w:rPr>
              <w:t>ạ</w:t>
            </w:r>
            <w:r w:rsidRPr="00454AE1">
              <w:rPr>
                <w:rFonts w:ascii="Times New Roman" w:eastAsia="Times New Roman" w:hAnsi="Times New Roman" w:cs="Times New Roman"/>
                <w:color w:val="000000"/>
                <w:sz w:val="26"/>
                <w:szCs w:val="26"/>
                <w:lang w:val="vi-VN"/>
              </w:rPr>
              <w:t>i dự án, d</w:t>
            </w:r>
            <w:r w:rsidRPr="00454AE1">
              <w:rPr>
                <w:rFonts w:ascii="Times New Roman" w:eastAsia="Times New Roman" w:hAnsi="Times New Roman" w:cs="Times New Roman"/>
                <w:color w:val="000000"/>
                <w:sz w:val="26"/>
                <w:szCs w:val="26"/>
              </w:rPr>
              <w:t>ự</w:t>
            </w:r>
            <w:r w:rsidRPr="00454AE1">
              <w:rPr>
                <w:rFonts w:ascii="Times New Roman" w:eastAsia="Times New Roman" w:hAnsi="Times New Roman" w:cs="Times New Roman"/>
                <w:color w:val="000000"/>
                <w:sz w:val="26"/>
                <w:szCs w:val="26"/>
                <w:lang w:val="vi-VN"/>
              </w:rPr>
              <w:t> thảo văn bản: </w:t>
            </w:r>
            <w:r w:rsidRPr="00454AE1">
              <w:rPr>
                <w:rFonts w:ascii="Times New Roman" w:eastAsia="Times New Roman" w:hAnsi="Times New Roman" w:cs="Times New Roman"/>
                <w:color w:val="000000"/>
                <w:sz w:val="26"/>
                <w:szCs w:val="26"/>
              </w:rPr>
              <w:t>Khoản 2 Điều 36 Nghị định</w:t>
            </w: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4. Có biện pháp nào khác có thể sử dụng mà không phải bằng quy định thủ tục hành chính không?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Có □       Không □</w:t>
            </w:r>
            <w:r w:rsidR="00832104" w:rsidRPr="00454AE1">
              <w:rPr>
                <w:rFonts w:ascii="Times New Roman" w:eastAsia="Times New Roman" w:hAnsi="Times New Roman" w:cs="Times New Roman"/>
                <w:color w:val="000000"/>
                <w:sz w:val="26"/>
                <w:szCs w:val="26"/>
              </w:rPr>
              <w:t>x</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Nếu Không, nêu rõ lý do:</w:t>
            </w:r>
            <w:r w:rsidR="00832104" w:rsidRPr="00454AE1">
              <w:rPr>
                <w:rFonts w:ascii="Times New Roman" w:eastAsia="Times New Roman" w:hAnsi="Times New Roman" w:cs="Times New Roman"/>
                <w:color w:val="000000"/>
                <w:sz w:val="26"/>
                <w:szCs w:val="26"/>
              </w:rPr>
              <w:t xml:space="preserve"> </w:t>
            </w:r>
            <w:r w:rsidR="0028370C" w:rsidRPr="00454AE1">
              <w:rPr>
                <w:rFonts w:ascii="Times New Roman" w:eastAsia="Times New Roman" w:hAnsi="Times New Roman" w:cs="Times New Roman"/>
                <w:color w:val="000000"/>
                <w:sz w:val="26"/>
                <w:szCs w:val="26"/>
              </w:rPr>
              <w:t>Phải quy định TTHC để làm căn cứ cho cơ quan quản lý thuế có đủ cơ sở khoanh nợ.</w:t>
            </w:r>
          </w:p>
        </w:tc>
      </w:tr>
      <w:tr w:rsidR="00C257A7"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II. ĐÁNH GIÁ TÍNH HỢP HIẾN, HỢP PHÁP CỦA THỦ TỤC HÀNH CHÍNH</w:t>
            </w: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1. Có phù hợp với Hiến pháp không?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Có □ </w:t>
            </w:r>
            <w:r w:rsidR="002B21C6" w:rsidRPr="00454AE1">
              <w:rPr>
                <w:rFonts w:ascii="Times New Roman" w:eastAsia="Times New Roman" w:hAnsi="Times New Roman" w:cs="Times New Roman"/>
                <w:color w:val="000000"/>
                <w:sz w:val="26"/>
                <w:szCs w:val="26"/>
              </w:rPr>
              <w:t>x</w:t>
            </w:r>
            <w:r w:rsidRPr="00454AE1">
              <w:rPr>
                <w:rFonts w:ascii="Times New Roman" w:eastAsia="Times New Roman" w:hAnsi="Times New Roman" w:cs="Times New Roman"/>
                <w:color w:val="000000"/>
                <w:sz w:val="26"/>
                <w:szCs w:val="26"/>
                <w:lang w:val="vi-VN"/>
              </w:rPr>
              <w:t>      Không □</w:t>
            </w:r>
          </w:p>
          <w:p w:rsidR="00C257A7" w:rsidRPr="00454AE1" w:rsidRDefault="00C257A7" w:rsidP="002B21C6">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Nêu rõ lý do: </w:t>
            </w:r>
            <w:r w:rsidR="002B21C6" w:rsidRPr="00454AE1">
              <w:rPr>
                <w:rFonts w:ascii="Times New Roman" w:eastAsia="Times New Roman" w:hAnsi="Times New Roman" w:cs="Times New Roman"/>
                <w:color w:val="000000"/>
                <w:sz w:val="26"/>
                <w:szCs w:val="26"/>
              </w:rPr>
              <w:t>đảm bảo quyền và lợi ích của NNT</w:t>
            </w: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Với văn bản của cơ quan nhà nước cấp trên: Có □       Không □</w:t>
            </w:r>
            <w:r w:rsidR="002B21C6" w:rsidRPr="00454AE1">
              <w:rPr>
                <w:rFonts w:ascii="Times New Roman" w:eastAsia="Times New Roman" w:hAnsi="Times New Roman" w:cs="Times New Roman"/>
                <w:color w:val="000000"/>
                <w:sz w:val="26"/>
                <w:szCs w:val="26"/>
              </w:rPr>
              <w:t>x</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Nếu Có, đề nghị nêu rõ:</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Tên bộ phận tạo thành: ……</w:t>
            </w:r>
          </w:p>
          <w:p w:rsidR="002B21C6" w:rsidRPr="00454AE1" w:rsidRDefault="00C257A7" w:rsidP="002B21C6">
            <w:pPr>
              <w:spacing w:before="120" w:after="120" w:line="234" w:lineRule="atLeast"/>
              <w:rPr>
                <w:rFonts w:ascii="Times New Roman" w:eastAsia="Times New Roman" w:hAnsi="Times New Roman" w:cs="Times New Roman"/>
                <w:color w:val="000000"/>
                <w:sz w:val="26"/>
                <w:szCs w:val="26"/>
                <w:lang w:val="vi-VN"/>
              </w:rPr>
            </w:pPr>
            <w:r w:rsidRPr="00454AE1">
              <w:rPr>
                <w:rFonts w:ascii="Times New Roman" w:eastAsia="Times New Roman" w:hAnsi="Times New Roman" w:cs="Times New Roman"/>
                <w:color w:val="000000"/>
                <w:sz w:val="26"/>
                <w:szCs w:val="26"/>
                <w:lang w:val="vi-VN"/>
              </w:rPr>
              <w:t>+ Nêu rõ điều, khoản, tên văn bản tương ứng</w:t>
            </w:r>
          </w:p>
          <w:p w:rsidR="00C257A7" w:rsidRPr="00454AE1" w:rsidRDefault="00C257A7" w:rsidP="002B21C6">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Đề xuất cách thức giải quyết để đảm bảo tính thống nhất, đồng bộ của hệ thống pháp luật hoặc lý do vẫn quy định như tại dự thảo ………………………………………………………………...................</w:t>
            </w: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Với văn bản của cơ quan khác: Có □       Không □</w:t>
            </w:r>
            <w:r w:rsidR="002B21C6" w:rsidRPr="00454AE1">
              <w:rPr>
                <w:rFonts w:ascii="Times New Roman" w:eastAsia="Times New Roman" w:hAnsi="Times New Roman" w:cs="Times New Roman"/>
                <w:color w:val="000000"/>
                <w:sz w:val="26"/>
                <w:szCs w:val="26"/>
              </w:rPr>
              <w:t>x</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w:t>
            </w:r>
          </w:p>
        </w:tc>
      </w:tr>
      <w:tr w:rsidR="00C257A7"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III. ĐÁNH GIÁ TÍNH HỢP LÝ CỦA THỦ TỤC HÀNH CHÍNH</w:t>
            </w:r>
          </w:p>
        </w:tc>
      </w:tr>
      <w:tr w:rsidR="00C257A7"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1. Tên thủ tục hành chính</w:t>
            </w:r>
            <w:r w:rsidR="002B21C6" w:rsidRPr="00454AE1">
              <w:rPr>
                <w:rFonts w:ascii="Times New Roman" w:eastAsia="Times New Roman" w:hAnsi="Times New Roman" w:cs="Times New Roman"/>
                <w:b/>
                <w:bCs/>
                <w:color w:val="000000"/>
                <w:sz w:val="26"/>
                <w:szCs w:val="26"/>
              </w:rPr>
              <w:t>:</w:t>
            </w:r>
            <w:r w:rsidR="002B21C6" w:rsidRPr="00454AE1">
              <w:rPr>
                <w:rFonts w:ascii="Times New Roman" w:hAnsi="Times New Roman" w:cs="Times New Roman"/>
                <w:b/>
                <w:sz w:val="26"/>
                <w:szCs w:val="26"/>
                <w:lang w:val="nl-NL"/>
              </w:rPr>
              <w:t xml:space="preserve"> khoanh tiền thuế nợ đối với NNT </w:t>
            </w:r>
            <w:r w:rsidR="002B21C6" w:rsidRPr="00454AE1">
              <w:rPr>
                <w:rFonts w:ascii="Times New Roman" w:hAnsi="Times New Roman" w:cs="Times New Roman"/>
                <w:b/>
                <w:bCs/>
                <w:sz w:val="26"/>
                <w:szCs w:val="26"/>
              </w:rPr>
              <w:t>Bị hạn chế quyền khai thác khoáng sản hoặc quyền sử dụng đất đai</w:t>
            </w:r>
            <w:r w:rsidR="00CA5AFB" w:rsidRPr="00454AE1">
              <w:rPr>
                <w:rFonts w:ascii="Times New Roman" w:hAnsi="Times New Roman" w:cs="Times New Roman"/>
                <w:b/>
                <w:bCs/>
                <w:sz w:val="26"/>
                <w:szCs w:val="26"/>
              </w:rPr>
              <w:t>.</w:t>
            </w: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Có được quy định rõ ràng, cụ thể và phù hợp không?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Có □   </w:t>
            </w:r>
            <w:r w:rsidR="00CA5AFB" w:rsidRPr="00454AE1">
              <w:rPr>
                <w:rFonts w:ascii="Times New Roman" w:eastAsia="Times New Roman" w:hAnsi="Times New Roman" w:cs="Times New Roman"/>
                <w:color w:val="000000"/>
                <w:sz w:val="26"/>
                <w:szCs w:val="26"/>
              </w:rPr>
              <w:t>x</w:t>
            </w:r>
            <w:r w:rsidRPr="00454AE1">
              <w:rPr>
                <w:rFonts w:ascii="Times New Roman" w:eastAsia="Times New Roman" w:hAnsi="Times New Roman" w:cs="Times New Roman"/>
                <w:color w:val="000000"/>
                <w:sz w:val="26"/>
                <w:szCs w:val="26"/>
                <w:lang w:val="vi-VN"/>
              </w:rPr>
              <w:t>    Không □</w:t>
            </w:r>
          </w:p>
          <w:p w:rsidR="00C257A7" w:rsidRPr="00454AE1" w:rsidRDefault="00C257A7" w:rsidP="00CA5AFB">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Nêu rõ lý do: </w:t>
            </w:r>
            <w:r w:rsidR="00CA5AFB" w:rsidRPr="00454AE1">
              <w:rPr>
                <w:rFonts w:ascii="Times New Roman" w:eastAsia="Times New Roman" w:hAnsi="Times New Roman" w:cs="Times New Roman"/>
                <w:color w:val="000000"/>
                <w:sz w:val="26"/>
                <w:szCs w:val="26"/>
              </w:rPr>
              <w:t>được quy định cụ thể tại khoản 2 điều 36</w:t>
            </w:r>
          </w:p>
        </w:tc>
      </w:tr>
      <w:tr w:rsidR="00C257A7"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lastRenderedPageBreak/>
              <w:t>2. Trình tự thực hiện</w:t>
            </w:r>
            <w:r w:rsidR="00CA5AFB" w:rsidRPr="00454AE1">
              <w:rPr>
                <w:rFonts w:ascii="Times New Roman" w:eastAsia="Times New Roman" w:hAnsi="Times New Roman" w:cs="Times New Roman"/>
                <w:b/>
                <w:bCs/>
                <w:color w:val="000000"/>
                <w:sz w:val="26"/>
                <w:szCs w:val="26"/>
              </w:rPr>
              <w:t>: Quy định tại Thông tư</w:t>
            </w: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3. Cách thức thực hiện</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 </w:t>
            </w:r>
            <w:r w:rsidR="00CA5AFB" w:rsidRPr="00454AE1">
              <w:rPr>
                <w:rFonts w:ascii="Times New Roman" w:eastAsia="Times New Roman" w:hAnsi="Times New Roman" w:cs="Times New Roman"/>
                <w:b/>
                <w:bCs/>
                <w:color w:val="000000"/>
                <w:sz w:val="26"/>
                <w:szCs w:val="26"/>
              </w:rPr>
              <w:t>Điện tử tại điều 52 và chi tiết tại Thông tư</w:t>
            </w: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a) Nộp hồ sơ:</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p>
        </w:tc>
      </w:tr>
      <w:tr w:rsidR="00C257A7"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Trực tiếp □</w:t>
            </w:r>
            <w:r w:rsidR="0028370C" w:rsidRPr="00454AE1">
              <w:rPr>
                <w:rFonts w:ascii="Times New Roman" w:eastAsia="Times New Roman" w:hAnsi="Times New Roman" w:cs="Times New Roman"/>
                <w:color w:val="000000"/>
                <w:sz w:val="26"/>
                <w:szCs w:val="26"/>
              </w:rPr>
              <w:t>x</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Bưu chính □</w:t>
            </w:r>
            <w:r w:rsidR="0028370C" w:rsidRPr="00454AE1">
              <w:rPr>
                <w:rFonts w:ascii="Times New Roman" w:eastAsia="Times New Roman" w:hAnsi="Times New Roman" w:cs="Times New Roman"/>
                <w:color w:val="000000"/>
                <w:sz w:val="26"/>
                <w:szCs w:val="26"/>
              </w:rPr>
              <w:t>x</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Điện tử □</w:t>
            </w:r>
            <w:r w:rsidR="0028370C" w:rsidRPr="00454AE1">
              <w:rPr>
                <w:rFonts w:ascii="Times New Roman" w:eastAsia="Times New Roman" w:hAnsi="Times New Roman" w:cs="Times New Roman"/>
                <w:color w:val="000000"/>
                <w:sz w:val="26"/>
                <w:szCs w:val="26"/>
              </w:rPr>
              <w:t>x</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b) Nhận kết quả:</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Trực tiếp □</w:t>
            </w:r>
            <w:r w:rsidR="0028370C" w:rsidRPr="00454AE1">
              <w:rPr>
                <w:rFonts w:ascii="Times New Roman" w:eastAsia="Times New Roman" w:hAnsi="Times New Roman" w:cs="Times New Roman"/>
                <w:color w:val="000000"/>
                <w:sz w:val="26"/>
                <w:szCs w:val="26"/>
              </w:rPr>
              <w:t>x</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Bưu chính  □</w:t>
            </w:r>
            <w:r w:rsidR="0028370C" w:rsidRPr="00454AE1">
              <w:rPr>
                <w:rFonts w:ascii="Times New Roman" w:eastAsia="Times New Roman" w:hAnsi="Times New Roman" w:cs="Times New Roman"/>
                <w:color w:val="000000"/>
                <w:sz w:val="26"/>
                <w:szCs w:val="26"/>
              </w:rPr>
              <w:t>x</w:t>
            </w:r>
          </w:p>
          <w:p w:rsidR="00C257A7" w:rsidRPr="00454AE1" w:rsidRDefault="00C257A7" w:rsidP="00C257A7">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Điện tử  □</w:t>
            </w:r>
            <w:r w:rsidR="0028370C" w:rsidRPr="00454AE1">
              <w:rPr>
                <w:rFonts w:ascii="Times New Roman" w:eastAsia="Times New Roman" w:hAnsi="Times New Roman" w:cs="Times New Roman"/>
                <w:color w:val="000000"/>
                <w:sz w:val="26"/>
                <w:szCs w:val="26"/>
              </w:rPr>
              <w:t>x</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8370C" w:rsidRPr="00454AE1" w:rsidRDefault="0028370C" w:rsidP="0028370C">
            <w:pPr>
              <w:spacing w:before="120" w:after="120" w:line="234" w:lineRule="atLeast"/>
              <w:rPr>
                <w:rFonts w:ascii="Times New Roman" w:eastAsia="Times New Roman" w:hAnsi="Times New Roman" w:cs="Times New Roman"/>
                <w:color w:val="000000"/>
                <w:sz w:val="26"/>
                <w:szCs w:val="26"/>
                <w:lang w:val="vi-VN"/>
              </w:rPr>
            </w:pPr>
            <w:r w:rsidRPr="00454AE1">
              <w:rPr>
                <w:rFonts w:ascii="Times New Roman" w:eastAsia="Times New Roman" w:hAnsi="Times New Roman" w:cs="Times New Roman"/>
                <w:color w:val="000000"/>
                <w:sz w:val="26"/>
                <w:szCs w:val="26"/>
                <w:lang w:val="vi-VN"/>
              </w:rPr>
              <w:t xml:space="preserve">- Có được quy định rõ ràng, cụ thể không? </w:t>
            </w:r>
          </w:p>
          <w:p w:rsidR="0028370C" w:rsidRPr="00454AE1" w:rsidRDefault="0028370C" w:rsidP="0028370C">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Có </w:t>
            </w:r>
            <w:r w:rsidRPr="00454AE1">
              <w:rPr>
                <w:rFonts w:ascii="MS Gothic" w:eastAsia="MS Gothic" w:hAnsi="MS Gothic" w:cs="MS Gothic" w:hint="eastAsia"/>
                <w:sz w:val="26"/>
                <w:szCs w:val="26"/>
              </w:rPr>
              <w:t>☑</w:t>
            </w:r>
            <w:r w:rsidRPr="00454AE1">
              <w:rPr>
                <w:rFonts w:ascii="Times New Roman" w:eastAsia="Times New Roman" w:hAnsi="Times New Roman" w:cs="Times New Roman"/>
                <w:color w:val="000000"/>
                <w:sz w:val="26"/>
                <w:szCs w:val="26"/>
                <w:lang w:val="vi-VN"/>
              </w:rPr>
              <w:t> </w:t>
            </w:r>
            <w:r w:rsidRPr="00454AE1">
              <w:rPr>
                <w:rFonts w:ascii="Times New Roman" w:eastAsia="Times New Roman" w:hAnsi="Times New Roman" w:cs="Times New Roman"/>
                <w:color w:val="000000"/>
                <w:sz w:val="26"/>
                <w:szCs w:val="26"/>
              </w:rPr>
              <w:t>    </w:t>
            </w:r>
            <w:r w:rsidRPr="00454AE1">
              <w:rPr>
                <w:rFonts w:ascii="Times New Roman" w:eastAsia="Times New Roman" w:hAnsi="Times New Roman" w:cs="Times New Roman"/>
                <w:color w:val="000000"/>
                <w:sz w:val="26"/>
                <w:szCs w:val="26"/>
                <w:lang w:val="vi-VN"/>
              </w:rPr>
              <w:t>Không □</w:t>
            </w:r>
          </w:p>
          <w:p w:rsidR="0028370C" w:rsidRPr="00454AE1" w:rsidRDefault="0028370C" w:rsidP="0028370C">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Nêu rõ lý do: Đã quy định rõ việc cơ quan quản lý thuế tiếp nhận hồ sơ của người nộp thuế qua các hình thức: trực tiếp, bưu chính hoặc điện tử</w:t>
            </w:r>
          </w:p>
          <w:p w:rsidR="0028370C" w:rsidRPr="00454AE1" w:rsidRDefault="0028370C" w:rsidP="0028370C">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 Có được quy định phù hợp và tạo thuận lợi, tiết kiệm chi phí cho cơ quan nhà nước, cá nhân, tổ chức khi thực hiện không? Có </w:t>
            </w:r>
            <w:r w:rsidRPr="00454AE1">
              <w:rPr>
                <w:rFonts w:ascii="MS Gothic" w:eastAsia="MS Gothic" w:hAnsi="MS Gothic" w:cs="MS Gothic" w:hint="eastAsia"/>
                <w:sz w:val="26"/>
                <w:szCs w:val="26"/>
              </w:rPr>
              <w:t>☑</w:t>
            </w:r>
            <w:r w:rsidRPr="00454AE1">
              <w:rPr>
                <w:rFonts w:ascii="Times New Roman" w:eastAsia="Times New Roman" w:hAnsi="Times New Roman" w:cs="Times New Roman"/>
                <w:color w:val="000000"/>
                <w:sz w:val="26"/>
                <w:szCs w:val="26"/>
                <w:lang w:val="vi-VN"/>
              </w:rPr>
              <w:t> </w:t>
            </w:r>
            <w:r w:rsidRPr="00454AE1">
              <w:rPr>
                <w:rFonts w:ascii="Times New Roman" w:eastAsia="Times New Roman" w:hAnsi="Times New Roman" w:cs="Times New Roman"/>
                <w:color w:val="000000"/>
                <w:sz w:val="26"/>
                <w:szCs w:val="26"/>
              </w:rPr>
              <w:t>    </w:t>
            </w:r>
            <w:r w:rsidRPr="00454AE1">
              <w:rPr>
                <w:rFonts w:ascii="Times New Roman" w:eastAsia="Times New Roman" w:hAnsi="Times New Roman" w:cs="Times New Roman"/>
                <w:color w:val="000000"/>
                <w:sz w:val="26"/>
                <w:szCs w:val="26"/>
                <w:lang w:val="vi-VN"/>
              </w:rPr>
              <w:t>Không □</w:t>
            </w:r>
          </w:p>
          <w:p w:rsidR="00C257A7" w:rsidRPr="00454AE1" w:rsidRDefault="0028370C" w:rsidP="0028370C">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Nêu rõ lý do: có quy định về việc NNT được lựa chọn nộp hồ sơ bằng phương thức điện tử và xây dựng ứng dụng hỗ trợ NNT nộp hồ sơ điện tử qua đó tiết kiệm chi phí cho NNT và cơ quan thuế khi thực hiện</w:t>
            </w:r>
          </w:p>
        </w:tc>
      </w:tr>
      <w:tr w:rsidR="00C257A7"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C257A7" w:rsidP="00C257A7">
            <w:pPr>
              <w:spacing w:before="120" w:after="120" w:line="234" w:lineRule="atLeast"/>
              <w:rPr>
                <w:rFonts w:ascii="Times New Roman" w:eastAsia="Times New Roman" w:hAnsi="Times New Roman" w:cs="Times New Roman"/>
                <w:b/>
                <w:bCs/>
                <w:color w:val="000000"/>
                <w:sz w:val="26"/>
                <w:szCs w:val="26"/>
              </w:rPr>
            </w:pPr>
            <w:r w:rsidRPr="00454AE1">
              <w:rPr>
                <w:rFonts w:ascii="Times New Roman" w:eastAsia="Times New Roman" w:hAnsi="Times New Roman" w:cs="Times New Roman"/>
                <w:b/>
                <w:bCs/>
                <w:color w:val="000000"/>
                <w:sz w:val="26"/>
                <w:szCs w:val="26"/>
                <w:lang w:val="vi-VN"/>
              </w:rPr>
              <w:t>4. Thành phần, số lượng hồ sơ</w:t>
            </w:r>
            <w:r w:rsidR="00CA5AFB" w:rsidRPr="00454AE1">
              <w:rPr>
                <w:rFonts w:ascii="Times New Roman" w:eastAsia="Times New Roman" w:hAnsi="Times New Roman" w:cs="Times New Roman"/>
                <w:b/>
                <w:bCs/>
                <w:color w:val="000000"/>
                <w:sz w:val="26"/>
                <w:szCs w:val="26"/>
              </w:rPr>
              <w:t>: Quy định chi tiết tại Thông tư</w:t>
            </w:r>
          </w:p>
        </w:tc>
      </w:tr>
      <w:tr w:rsidR="00A77642"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7642" w:rsidRPr="00454AE1" w:rsidRDefault="00A77642" w:rsidP="00A77642">
            <w:pPr>
              <w:tabs>
                <w:tab w:val="left" w:pos="993"/>
              </w:tabs>
              <w:ind w:right="105"/>
              <w:jc w:val="both"/>
              <w:rPr>
                <w:rFonts w:ascii="Times New Roman" w:hAnsi="Times New Roman" w:cs="Times New Roman"/>
                <w:sz w:val="26"/>
                <w:szCs w:val="26"/>
              </w:rPr>
            </w:pPr>
            <w:r w:rsidRPr="00454AE1">
              <w:rPr>
                <w:rFonts w:ascii="Times New Roman" w:hAnsi="Times New Roman" w:cs="Times New Roman"/>
                <w:sz w:val="26"/>
                <w:szCs w:val="26"/>
              </w:rPr>
              <w:t>a) Tên thành phần hồ sơ:</w:t>
            </w:r>
          </w:p>
          <w:p w:rsidR="00A77642" w:rsidRPr="00454AE1" w:rsidRDefault="00A77642" w:rsidP="00A77642">
            <w:pPr>
              <w:tabs>
                <w:tab w:val="left" w:pos="993"/>
              </w:tabs>
              <w:ind w:right="105"/>
              <w:jc w:val="both"/>
              <w:rPr>
                <w:rFonts w:ascii="Times New Roman" w:hAnsi="Times New Roman" w:cs="Times New Roman"/>
                <w:sz w:val="26"/>
                <w:szCs w:val="26"/>
              </w:rPr>
            </w:pPr>
            <w:r w:rsidRPr="00454AE1">
              <w:rPr>
                <w:rFonts w:ascii="Times New Roman" w:hAnsi="Times New Roman" w:cs="Times New Roman"/>
                <w:sz w:val="26"/>
                <w:szCs w:val="26"/>
              </w:rPr>
              <w:t xml:space="preserve">- Văn bản đề nghị khoanh tiền thuế nợ của người nộp thuế </w:t>
            </w:r>
          </w:p>
          <w:p w:rsidR="00A77642" w:rsidRPr="00454AE1" w:rsidRDefault="00A77642" w:rsidP="00A77642">
            <w:pPr>
              <w:tabs>
                <w:tab w:val="left" w:pos="993"/>
              </w:tabs>
              <w:ind w:right="105"/>
              <w:jc w:val="both"/>
              <w:rPr>
                <w:rFonts w:ascii="Times New Roman" w:hAnsi="Times New Roman" w:cs="Times New Roman"/>
                <w:sz w:val="26"/>
                <w:szCs w:val="26"/>
              </w:rPr>
            </w:pPr>
            <w:r w:rsidRPr="00454AE1">
              <w:rPr>
                <w:rFonts w:ascii="Times New Roman" w:hAnsi="Times New Roman" w:cs="Times New Roman"/>
                <w:sz w:val="26"/>
                <w:szCs w:val="26"/>
              </w:rPr>
              <w:t xml:space="preserve">- Quyết định hoặc văn bản của cơ quan nhà nước có thẩm quyền xác nhận về việc người nộp thuế bị hạn chế quyền khai thác khoáng sản, sử dụng đất đai theo đề nghị của người nộp thuế hoặc cơ quan thuế. Nội dung xác nhận phải thể hiện rõ: diện tích đất có vướng mắc, </w:t>
            </w:r>
            <w:r w:rsidRPr="00454AE1">
              <w:rPr>
                <w:rFonts w:ascii="Times New Roman" w:hAnsi="Times New Roman" w:cs="Times New Roman"/>
                <w:sz w:val="26"/>
                <w:szCs w:val="26"/>
              </w:rPr>
              <w:lastRenderedPageBreak/>
              <w:t>tổng diện tích đất trên giấy phép, thời điểm bắt đầu bị hạn chế và lý do bị hạn chế (bản chính hoặc bản sao có chứng thực hoặc bản sao điện tử trong trường hợp nộp hồ sơ bằng hình thức điện tử);</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 Tài liệu khác có liên quan (nếu có).</w:t>
            </w:r>
          </w:p>
        </w:tc>
        <w:tc>
          <w:tcPr>
            <w:tcW w:w="3770" w:type="pct"/>
            <w:tcBorders>
              <w:top w:val="nil"/>
              <w:left w:val="single" w:sz="8" w:space="0" w:color="auto"/>
              <w:bottom w:val="single" w:sz="8" w:space="0" w:color="auto"/>
              <w:right w:val="single" w:sz="8" w:space="0" w:color="auto"/>
            </w:tcBorders>
            <w:shd w:val="clear" w:color="auto" w:fill="FFFFFF"/>
          </w:tcPr>
          <w:p w:rsidR="00A77642" w:rsidRPr="00454AE1" w:rsidRDefault="00A77642" w:rsidP="00A77642">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lastRenderedPageBreak/>
              <w:t>*/ Đối với văn bản đề nghị khonah tiền thuế nợ của người nộp thuế</w:t>
            </w:r>
          </w:p>
          <w:p w:rsidR="00A77642" w:rsidRPr="00454AE1" w:rsidRDefault="00A77642" w:rsidP="00A77642">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xml:space="preserve">- Nêu rõ lý do quy định: đưa ra mẫu biểu để đảm bảo NNT thuộc đối tượng có thể gửi đề nghị khoanh tiền thuế nợ đến cơ quan thuế </w:t>
            </w:r>
          </w:p>
          <w:p w:rsidR="00A77642" w:rsidRPr="00454AE1" w:rsidRDefault="00A77642" w:rsidP="00A77642">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Yêu cầu về hình thức: bản giấy hoặc điện tử</w:t>
            </w:r>
          </w:p>
          <w:p w:rsidR="00A77642" w:rsidRPr="00454AE1" w:rsidRDefault="00A77642" w:rsidP="00A77642">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Lý do quy định: Tùy điều kiện NNT có thể lựa chọn hình thức phù hợp, hỗ trợ cho NNT lập và gửi bản điện tử qua cổng thông tin điện tử</w:t>
            </w:r>
          </w:p>
          <w:p w:rsidR="00A77642" w:rsidRPr="00454AE1" w:rsidRDefault="00A77642" w:rsidP="00A77642">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Các tài liệu đính kèm:</w:t>
            </w:r>
          </w:p>
          <w:p w:rsidR="00A77642" w:rsidRPr="00454AE1" w:rsidRDefault="00A77642" w:rsidP="00A77642">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Nêu rõ lý do quy định: để đảm bảo NNT đáp ứng điều kiện  theo quy định mới thuộc đối tượng được khoanh tiền thuế nợ, qua đó cơ quan thuế có cơ sở giải quyết đề nghị nộp dần tiền thuế nợ của NNT</w:t>
            </w:r>
          </w:p>
          <w:p w:rsidR="00A77642" w:rsidRPr="00454AE1" w:rsidRDefault="00A77642" w:rsidP="00A77642">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Yêu cầu về hình thức: bản giấy hoặc bản scan</w:t>
            </w:r>
          </w:p>
          <w:p w:rsidR="00A77642" w:rsidRPr="00454AE1" w:rsidRDefault="00A77642" w:rsidP="00A77642">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Lý do quy định: Tùy điều kiện NNT có thể lựa chọn hình thức phù hợp, hỗ trợ cho NNT có thể điện tử qua cổng thông tin điện tử</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p>
        </w:tc>
      </w:tr>
      <w:tr w:rsidR="00A77642"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lastRenderedPageBreak/>
              <w:t>b) Các giấy tờ, tài liệu để chứng minh việc đáp ứng yêu cầu, điều kiện thực hiện thủ tục hành chính có được quy định rõ ràng, cụ thể ở thành phần hồ sơ của thủ tục hành chính không?</w:t>
            </w:r>
          </w:p>
        </w:tc>
        <w:tc>
          <w:tcPr>
            <w:tcW w:w="3770" w:type="pct"/>
            <w:tcBorders>
              <w:top w:val="nil"/>
              <w:left w:val="single" w:sz="8" w:space="0" w:color="auto"/>
              <w:bottom w:val="single" w:sz="8" w:space="0" w:color="auto"/>
              <w:right w:val="single" w:sz="8" w:space="0" w:color="auto"/>
            </w:tcBorders>
            <w:shd w:val="clear" w:color="auto" w:fill="FFFFFF"/>
          </w:tcPr>
          <w:p w:rsidR="00A77642" w:rsidRPr="00454AE1" w:rsidRDefault="00A77642" w:rsidP="00A77642">
            <w:pPr>
              <w:tabs>
                <w:tab w:val="left" w:pos="1728"/>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xml:space="preserve">Có </w:t>
            </w:r>
            <w:r w:rsidRPr="00454AE1">
              <w:rPr>
                <w:rFonts w:ascii="MS Gothic" w:eastAsia="MS Gothic" w:hAnsi="MS Gothic" w:cs="MS Gothic" w:hint="eastAsia"/>
                <w:sz w:val="26"/>
                <w:szCs w:val="26"/>
              </w:rPr>
              <w:t>☑</w:t>
            </w:r>
            <w:r w:rsidRPr="00454AE1">
              <w:rPr>
                <w:rFonts w:ascii="Times New Roman" w:hAnsi="Times New Roman" w:cs="Times New Roman"/>
                <w:sz w:val="26"/>
                <w:szCs w:val="26"/>
              </w:rPr>
              <w:tab/>
              <w:t xml:space="preserve">Không </w:t>
            </w:r>
            <w:r w:rsidRPr="00454AE1">
              <w:rPr>
                <w:rFonts w:ascii="MS Gothic" w:eastAsia="MS Gothic" w:hAnsi="MS Gothic" w:cs="MS Gothic" w:hint="eastAsia"/>
                <w:sz w:val="26"/>
                <w:szCs w:val="26"/>
              </w:rPr>
              <w:t>☐</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Nêu rõ: Quy định cụ thể tại …Thông tư ….</w:t>
            </w:r>
          </w:p>
        </w:tc>
      </w:tr>
      <w:tr w:rsidR="00A77642"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5. Thời hạn giải quyết</w:t>
            </w:r>
            <w:r w:rsidRPr="00454AE1">
              <w:rPr>
                <w:rFonts w:ascii="Times New Roman" w:eastAsia="Times New Roman" w:hAnsi="Times New Roman" w:cs="Times New Roman"/>
                <w:b/>
                <w:bCs/>
                <w:color w:val="000000"/>
                <w:sz w:val="26"/>
                <w:szCs w:val="26"/>
              </w:rPr>
              <w:t>: Quy định tại Thông tư</w:t>
            </w:r>
          </w:p>
        </w:tc>
      </w:tr>
      <w:tr w:rsidR="00A77642"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a) Có được quy định rõ ràng, cụ thể và phù hợp không?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 Có </w:t>
            </w:r>
            <w:r w:rsidRPr="00454AE1">
              <w:rPr>
                <w:rFonts w:ascii="MS Gothic" w:eastAsia="MS Gothic" w:hAnsi="MS Gothic" w:cs="MS Gothic" w:hint="eastAsia"/>
                <w:sz w:val="26"/>
                <w:szCs w:val="26"/>
              </w:rPr>
              <w:t>☑</w:t>
            </w:r>
            <w:r w:rsidRPr="00454AE1">
              <w:rPr>
                <w:rFonts w:ascii="Times New Roman" w:eastAsia="Times New Roman" w:hAnsi="Times New Roman" w:cs="Times New Roman"/>
                <w:color w:val="000000"/>
                <w:sz w:val="26"/>
                <w:szCs w:val="26"/>
                <w:lang w:val="vi-VN"/>
              </w:rPr>
              <w:t> </w:t>
            </w:r>
            <w:r w:rsidRPr="00454AE1">
              <w:rPr>
                <w:rFonts w:ascii="Times New Roman" w:eastAsia="Times New Roman" w:hAnsi="Times New Roman" w:cs="Times New Roman"/>
                <w:color w:val="000000"/>
                <w:sz w:val="26"/>
                <w:szCs w:val="26"/>
              </w:rPr>
              <w:t>    </w:t>
            </w:r>
            <w:r w:rsidRPr="00454AE1">
              <w:rPr>
                <w:rFonts w:ascii="Times New Roman" w:eastAsia="Times New Roman" w:hAnsi="Times New Roman" w:cs="Times New Roman"/>
                <w:color w:val="000000"/>
                <w:sz w:val="26"/>
                <w:szCs w:val="26"/>
                <w:lang w:val="vi-VN"/>
              </w:rPr>
              <w:t>Không □</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w:t>
            </w:r>
            <w:r w:rsidRPr="00454AE1">
              <w:rPr>
                <w:rFonts w:ascii="Times New Roman" w:eastAsia="Times New Roman" w:hAnsi="Times New Roman" w:cs="Times New Roman"/>
                <w:color w:val="000000"/>
                <w:sz w:val="26"/>
                <w:szCs w:val="26"/>
              </w:rPr>
              <w:t>Nêu rõ thời</w:t>
            </w:r>
            <w:r w:rsidRPr="00454AE1">
              <w:rPr>
                <w:rFonts w:ascii="Times New Roman" w:eastAsia="Times New Roman" w:hAnsi="Times New Roman" w:cs="Times New Roman"/>
                <w:color w:val="000000"/>
                <w:sz w:val="26"/>
                <w:szCs w:val="26"/>
                <w:lang w:val="vi-VN"/>
              </w:rPr>
              <w:t> h</w:t>
            </w:r>
            <w:r w:rsidRPr="00454AE1">
              <w:rPr>
                <w:rFonts w:ascii="Times New Roman" w:eastAsia="Times New Roman" w:hAnsi="Times New Roman" w:cs="Times New Roman"/>
                <w:color w:val="000000"/>
                <w:sz w:val="26"/>
                <w:szCs w:val="26"/>
              </w:rPr>
              <w:t>ạ</w:t>
            </w:r>
            <w:r w:rsidRPr="00454AE1">
              <w:rPr>
                <w:rFonts w:ascii="Times New Roman" w:eastAsia="Times New Roman" w:hAnsi="Times New Roman" w:cs="Times New Roman"/>
                <w:color w:val="000000"/>
                <w:sz w:val="26"/>
                <w:szCs w:val="26"/>
                <w:lang w:val="vi-VN"/>
              </w:rPr>
              <w:t>n giải quyết th</w:t>
            </w:r>
            <w:r w:rsidRPr="00454AE1">
              <w:rPr>
                <w:rFonts w:ascii="Times New Roman" w:eastAsia="Times New Roman" w:hAnsi="Times New Roman" w:cs="Times New Roman"/>
                <w:color w:val="000000"/>
                <w:sz w:val="26"/>
                <w:szCs w:val="26"/>
              </w:rPr>
              <w:t>ủ</w:t>
            </w:r>
            <w:r w:rsidRPr="00454AE1">
              <w:rPr>
                <w:rFonts w:ascii="Times New Roman" w:eastAsia="Times New Roman" w:hAnsi="Times New Roman" w:cs="Times New Roman"/>
                <w:color w:val="000000"/>
                <w:sz w:val="26"/>
                <w:szCs w:val="26"/>
                <w:lang w:val="vi-VN"/>
              </w:rPr>
              <w:t> t</w:t>
            </w:r>
            <w:r w:rsidRPr="00454AE1">
              <w:rPr>
                <w:rFonts w:ascii="Times New Roman" w:eastAsia="Times New Roman" w:hAnsi="Times New Roman" w:cs="Times New Roman"/>
                <w:color w:val="000000"/>
                <w:sz w:val="26"/>
                <w:szCs w:val="26"/>
              </w:rPr>
              <w:t>ụ</w:t>
            </w:r>
            <w:r w:rsidRPr="00454AE1">
              <w:rPr>
                <w:rFonts w:ascii="Times New Roman" w:eastAsia="Times New Roman" w:hAnsi="Times New Roman" w:cs="Times New Roman"/>
                <w:color w:val="000000"/>
                <w:sz w:val="26"/>
                <w:szCs w:val="26"/>
                <w:lang w:val="vi-VN"/>
              </w:rPr>
              <w:t>c hành chính</w:t>
            </w:r>
            <w:r w:rsidRPr="00454AE1">
              <w:rPr>
                <w:rFonts w:ascii="Times New Roman" w:eastAsia="Times New Roman" w:hAnsi="Times New Roman" w:cs="Times New Roman"/>
                <w:color w:val="000000"/>
                <w:sz w:val="26"/>
                <w:szCs w:val="26"/>
              </w:rPr>
              <w:t xml:space="preserve">: </w:t>
            </w:r>
            <w:r w:rsidRPr="00454AE1">
              <w:rPr>
                <w:rFonts w:ascii="Times New Roman" w:hAnsi="Times New Roman" w:cs="Times New Roman"/>
                <w:b/>
                <w:bCs/>
                <w:sz w:val="26"/>
                <w:szCs w:val="26"/>
              </w:rPr>
              <w:t xml:space="preserve">7 ngày làm việc kể từ ngày cơ quan thuế nhận đầy đủ hồ sơ </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Lý do quy định</w:t>
            </w:r>
            <w:r w:rsidRPr="00454AE1">
              <w:rPr>
                <w:rFonts w:ascii="Times New Roman" w:eastAsia="Times New Roman" w:hAnsi="Times New Roman" w:cs="Times New Roman"/>
                <w:color w:val="000000"/>
                <w:sz w:val="26"/>
                <w:szCs w:val="26"/>
              </w:rPr>
              <w:t>: Để có cơ sở cho cơ quan quản lý thuế tiếp nhận và xử lý hồ sơ của người nộp thuế được kịp thời.</w:t>
            </w:r>
          </w:p>
        </w:tc>
      </w:tr>
      <w:tr w:rsidR="00A77642"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b) Trong trường hợp một thủ tục hành chính do nhiều cơ quan có thẩm quyền giải quyết, đã quy định rõ ràng, đ</w:t>
            </w:r>
            <w:r w:rsidRPr="00454AE1">
              <w:rPr>
                <w:rFonts w:ascii="Times New Roman" w:eastAsia="Times New Roman" w:hAnsi="Times New Roman" w:cs="Times New Roman"/>
                <w:color w:val="000000"/>
                <w:sz w:val="26"/>
                <w:szCs w:val="26"/>
              </w:rPr>
              <w:t>ầ</w:t>
            </w:r>
            <w:r w:rsidRPr="00454AE1">
              <w:rPr>
                <w:rFonts w:ascii="Times New Roman" w:eastAsia="Times New Roman" w:hAnsi="Times New Roman" w:cs="Times New Roman"/>
                <w:color w:val="000000"/>
                <w:sz w:val="26"/>
                <w:szCs w:val="26"/>
                <w:lang w:val="vi-VN"/>
              </w:rPr>
              <w:t xml:space="preserve">y đủ thời hạn giải quyết của từng cơ quan và thời hạn chuyển giao </w:t>
            </w:r>
            <w:r w:rsidRPr="00454AE1">
              <w:rPr>
                <w:rFonts w:ascii="Times New Roman" w:eastAsia="Times New Roman" w:hAnsi="Times New Roman" w:cs="Times New Roman"/>
                <w:color w:val="000000"/>
                <w:sz w:val="26"/>
                <w:szCs w:val="26"/>
                <w:lang w:val="vi-VN"/>
              </w:rPr>
              <w:lastRenderedPageBreak/>
              <w:t>hồ sơ giữa các cơ quan?</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lastRenderedPageBreak/>
              <w:t>Có □ </w:t>
            </w:r>
            <w:r w:rsidRPr="00454AE1">
              <w:rPr>
                <w:rFonts w:ascii="Times New Roman" w:eastAsia="Times New Roman" w:hAnsi="Times New Roman" w:cs="Times New Roman"/>
                <w:color w:val="000000"/>
                <w:sz w:val="26"/>
                <w:szCs w:val="26"/>
              </w:rPr>
              <w:t>    </w:t>
            </w:r>
            <w:r w:rsidRPr="00454AE1">
              <w:rPr>
                <w:rFonts w:ascii="Times New Roman" w:eastAsia="Times New Roman" w:hAnsi="Times New Roman" w:cs="Times New Roman"/>
                <w:color w:val="000000"/>
                <w:sz w:val="26"/>
                <w:szCs w:val="26"/>
                <w:lang w:val="vi-VN"/>
              </w:rPr>
              <w:t xml:space="preserve">Không </w:t>
            </w:r>
            <w:r w:rsidRPr="00454AE1">
              <w:rPr>
                <w:rFonts w:ascii="MS Gothic" w:eastAsia="MS Gothic" w:hAnsi="MS Gothic" w:cs="MS Gothic" w:hint="eastAsia"/>
                <w:sz w:val="26"/>
                <w:szCs w:val="26"/>
              </w:rPr>
              <w:t>☑</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rPr>
              <w:t>L</w:t>
            </w:r>
            <w:r w:rsidRPr="00454AE1">
              <w:rPr>
                <w:rFonts w:ascii="Times New Roman" w:eastAsia="Times New Roman" w:hAnsi="Times New Roman" w:cs="Times New Roman"/>
                <w:color w:val="000000"/>
                <w:sz w:val="26"/>
                <w:szCs w:val="26"/>
                <w:lang w:val="vi-VN"/>
              </w:rPr>
              <w:t>ý d</w:t>
            </w:r>
            <w:r w:rsidRPr="00454AE1">
              <w:rPr>
                <w:rFonts w:ascii="Times New Roman" w:eastAsia="Times New Roman" w:hAnsi="Times New Roman" w:cs="Times New Roman"/>
                <w:color w:val="000000"/>
                <w:sz w:val="26"/>
                <w:szCs w:val="26"/>
              </w:rPr>
              <w:t>o</w:t>
            </w:r>
            <w:r w:rsidRPr="00454AE1">
              <w:rPr>
                <w:rFonts w:ascii="Times New Roman" w:eastAsia="Times New Roman" w:hAnsi="Times New Roman" w:cs="Times New Roman"/>
                <w:color w:val="000000"/>
                <w:sz w:val="26"/>
                <w:szCs w:val="26"/>
                <w:lang w:val="vi-VN"/>
              </w:rPr>
              <w:t> quy định</w:t>
            </w:r>
            <w:r w:rsidRPr="00454AE1">
              <w:rPr>
                <w:rFonts w:ascii="Times New Roman" w:eastAsia="Times New Roman" w:hAnsi="Times New Roman" w:cs="Times New Roman"/>
                <w:color w:val="000000"/>
                <w:sz w:val="26"/>
                <w:szCs w:val="26"/>
              </w:rPr>
              <w:t xml:space="preserve">: </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p>
        </w:tc>
      </w:tr>
      <w:tr w:rsidR="00A77642"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lastRenderedPageBreak/>
              <w:t>6. Đối tượng thực hiện</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 </w:t>
            </w:r>
            <w:r w:rsidRPr="00454AE1">
              <w:rPr>
                <w:rFonts w:ascii="Times New Roman" w:hAnsi="Times New Roman" w:cs="Times New Roman"/>
                <w:b/>
                <w:bCs/>
                <w:color w:val="000000"/>
                <w:sz w:val="26"/>
                <w:szCs w:val="26"/>
              </w:rPr>
              <w:t>khoanh tiền thuế nợ quy định tại điểm e khoản 1 Điều 20 Luật Quản lý thuế</w:t>
            </w:r>
          </w:p>
        </w:tc>
      </w:tr>
      <w:tr w:rsidR="00A77642"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a) Đối tượng thực hiện:</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Tổ chức: Trong nước </w:t>
            </w:r>
            <w:r w:rsidRPr="00454AE1">
              <w:rPr>
                <w:rFonts w:ascii="MS Gothic" w:eastAsia="MS Gothic" w:hAnsi="MS Gothic" w:cs="MS Gothic" w:hint="eastAsia"/>
                <w:sz w:val="26"/>
                <w:szCs w:val="26"/>
              </w:rPr>
              <w:t>☑</w:t>
            </w:r>
            <w:r w:rsidRPr="00454AE1">
              <w:rPr>
                <w:rFonts w:ascii="Times New Roman" w:eastAsia="Times New Roman" w:hAnsi="Times New Roman" w:cs="Times New Roman"/>
                <w:color w:val="000000"/>
                <w:sz w:val="26"/>
                <w:szCs w:val="26"/>
              </w:rPr>
              <w:t>     </w:t>
            </w:r>
            <w:r w:rsidRPr="00454AE1">
              <w:rPr>
                <w:rFonts w:ascii="Times New Roman" w:eastAsia="Times New Roman" w:hAnsi="Times New Roman" w:cs="Times New Roman"/>
                <w:color w:val="000000"/>
                <w:sz w:val="26"/>
                <w:szCs w:val="26"/>
                <w:lang w:val="vi-VN"/>
              </w:rPr>
              <w:t>Nước ngoài □</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 Cá nhân: Trong nước </w:t>
            </w:r>
            <w:r w:rsidRPr="00454AE1">
              <w:rPr>
                <w:rFonts w:ascii="MS Gothic" w:eastAsia="MS Gothic" w:hAnsi="MS Gothic" w:cs="MS Gothic" w:hint="eastAsia"/>
                <w:sz w:val="26"/>
                <w:szCs w:val="26"/>
              </w:rPr>
              <w:t>☑</w:t>
            </w:r>
            <w:r w:rsidRPr="00454AE1">
              <w:rPr>
                <w:rFonts w:ascii="Times New Roman" w:eastAsia="Times New Roman" w:hAnsi="Times New Roman" w:cs="Times New Roman"/>
                <w:color w:val="000000"/>
                <w:sz w:val="26"/>
                <w:szCs w:val="26"/>
              </w:rPr>
              <w:t>     </w:t>
            </w:r>
            <w:r w:rsidRPr="00454AE1">
              <w:rPr>
                <w:rFonts w:ascii="Times New Roman" w:eastAsia="Times New Roman" w:hAnsi="Times New Roman" w:cs="Times New Roman"/>
                <w:color w:val="000000"/>
                <w:sz w:val="26"/>
                <w:szCs w:val="26"/>
                <w:lang w:val="vi-VN"/>
              </w:rPr>
              <w:t>Nước ngoài □</w:t>
            </w:r>
          </w:p>
          <w:p w:rsidR="00A77642" w:rsidRPr="00454AE1" w:rsidRDefault="00A77642" w:rsidP="00A77642">
            <w:pPr>
              <w:pBdr>
                <w:top w:val="dotted" w:sz="4" w:space="0" w:color="FFFFFF"/>
                <w:left w:val="dotted" w:sz="4" w:space="0" w:color="FFFFFF"/>
                <w:bottom w:val="dotted" w:sz="4" w:space="31" w:color="FFFFFF"/>
                <w:right w:val="dotted" w:sz="4" w:space="0" w:color="FFFFFF"/>
              </w:pBdr>
              <w:tabs>
                <w:tab w:val="left" w:pos="33"/>
                <w:tab w:val="left" w:pos="175"/>
                <w:tab w:val="left" w:pos="459"/>
              </w:tabs>
              <w:spacing w:line="240" w:lineRule="auto"/>
              <w:rPr>
                <w:rFonts w:ascii="Times New Roman" w:hAnsi="Times New Roman" w:cs="Times New Roman"/>
                <w:bCs/>
                <w:sz w:val="26"/>
                <w:szCs w:val="26"/>
              </w:rPr>
            </w:pPr>
            <w:r w:rsidRPr="00454AE1">
              <w:rPr>
                <w:rFonts w:ascii="Times New Roman" w:eastAsia="Times New Roman" w:hAnsi="Times New Roman" w:cs="Times New Roman"/>
                <w:color w:val="000000"/>
                <w:sz w:val="26"/>
                <w:szCs w:val="26"/>
              </w:rPr>
              <w:t xml:space="preserve">Mô tả rõ: </w:t>
            </w:r>
            <w:r w:rsidRPr="00454AE1">
              <w:rPr>
                <w:rFonts w:ascii="Times New Roman" w:hAnsi="Times New Roman" w:cs="Times New Roman"/>
                <w:bCs/>
                <w:sz w:val="26"/>
                <w:szCs w:val="26"/>
              </w:rPr>
              <w:t>Việc khoanh tiền thuế nợ quy định tại điểm e khoản 1 Điều 20 Luật Quản lý thuế thực hiện như sau:</w:t>
            </w:r>
          </w:p>
          <w:p w:rsidR="00A77642" w:rsidRPr="00454AE1" w:rsidRDefault="00A77642" w:rsidP="00A77642">
            <w:pPr>
              <w:pBdr>
                <w:top w:val="dotted" w:sz="4" w:space="0" w:color="FFFFFF"/>
                <w:left w:val="dotted" w:sz="4" w:space="0" w:color="FFFFFF"/>
                <w:bottom w:val="dotted" w:sz="4" w:space="31" w:color="FFFFFF"/>
                <w:right w:val="dotted" w:sz="4" w:space="0" w:color="FFFFFF"/>
              </w:pBdr>
              <w:tabs>
                <w:tab w:val="left" w:pos="33"/>
                <w:tab w:val="left" w:pos="175"/>
                <w:tab w:val="left" w:pos="459"/>
              </w:tabs>
              <w:spacing w:line="240" w:lineRule="auto"/>
              <w:rPr>
                <w:rFonts w:ascii="Times New Roman" w:hAnsi="Times New Roman" w:cs="Times New Roman"/>
                <w:bCs/>
                <w:sz w:val="26"/>
                <w:szCs w:val="26"/>
              </w:rPr>
            </w:pPr>
            <w:r w:rsidRPr="00454AE1">
              <w:rPr>
                <w:rFonts w:ascii="Times New Roman" w:hAnsi="Times New Roman" w:cs="Times New Roman"/>
                <w:bCs/>
                <w:sz w:val="26"/>
                <w:szCs w:val="26"/>
              </w:rPr>
              <w:t>a) Người nộp thuế được khoanh tiền thuế nợ theo quy định tại điểm e khoản 1 Điều 20 Luật Quản lý thuế khi đáp ứng các tiêu chí sau:</w:t>
            </w:r>
          </w:p>
          <w:p w:rsidR="00A77642" w:rsidRPr="00454AE1" w:rsidRDefault="00A77642" w:rsidP="00A77642">
            <w:pPr>
              <w:pBdr>
                <w:top w:val="dotted" w:sz="4" w:space="0" w:color="FFFFFF"/>
                <w:left w:val="dotted" w:sz="4" w:space="0" w:color="FFFFFF"/>
                <w:bottom w:val="dotted" w:sz="4" w:space="31" w:color="FFFFFF"/>
                <w:right w:val="dotted" w:sz="4" w:space="0" w:color="FFFFFF"/>
              </w:pBdr>
              <w:tabs>
                <w:tab w:val="left" w:pos="33"/>
                <w:tab w:val="left" w:pos="175"/>
                <w:tab w:val="left" w:pos="459"/>
              </w:tabs>
              <w:spacing w:line="240" w:lineRule="auto"/>
              <w:rPr>
                <w:rFonts w:ascii="Times New Roman" w:hAnsi="Times New Roman" w:cs="Times New Roman"/>
                <w:bCs/>
                <w:sz w:val="26"/>
                <w:szCs w:val="26"/>
              </w:rPr>
            </w:pPr>
            <w:r w:rsidRPr="00454AE1">
              <w:rPr>
                <w:rFonts w:ascii="Times New Roman" w:hAnsi="Times New Roman" w:cs="Times New Roman"/>
                <w:bCs/>
                <w:sz w:val="26"/>
                <w:szCs w:val="26"/>
              </w:rPr>
              <w:t>a.1) Bị hạn chế quyền khai thác khoáng sản hoặc quyền sử dụng đất đai;</w:t>
            </w:r>
          </w:p>
          <w:p w:rsidR="00A77642" w:rsidRPr="00454AE1" w:rsidRDefault="00A77642" w:rsidP="00A77642">
            <w:pPr>
              <w:pBdr>
                <w:top w:val="dotted" w:sz="4" w:space="0" w:color="FFFFFF"/>
                <w:left w:val="dotted" w:sz="4" w:space="0" w:color="FFFFFF"/>
                <w:bottom w:val="dotted" w:sz="4" w:space="31" w:color="FFFFFF"/>
                <w:right w:val="dotted" w:sz="4" w:space="0" w:color="FFFFFF"/>
              </w:pBdr>
              <w:tabs>
                <w:tab w:val="left" w:pos="33"/>
                <w:tab w:val="left" w:pos="175"/>
                <w:tab w:val="left" w:pos="459"/>
              </w:tabs>
              <w:spacing w:line="240" w:lineRule="auto"/>
              <w:rPr>
                <w:rFonts w:ascii="Times New Roman" w:hAnsi="Times New Roman" w:cs="Times New Roman"/>
                <w:bCs/>
                <w:sz w:val="26"/>
                <w:szCs w:val="26"/>
              </w:rPr>
            </w:pPr>
            <w:r w:rsidRPr="00454AE1">
              <w:rPr>
                <w:rFonts w:ascii="Times New Roman" w:hAnsi="Times New Roman" w:cs="Times New Roman"/>
                <w:bCs/>
                <w:sz w:val="26"/>
                <w:szCs w:val="26"/>
              </w:rPr>
              <w:t>a.2) Nguyên nhân dẫn đến việc hạn chế quyền khai thác, sử dụng đất đai, khoáng sản phát sinh từ phía cơ quan nhà nước có thẩm quyền;</w:t>
            </w:r>
          </w:p>
          <w:p w:rsidR="00A77642" w:rsidRPr="00454AE1" w:rsidRDefault="00A77642" w:rsidP="00A77642">
            <w:pPr>
              <w:pBdr>
                <w:top w:val="dotted" w:sz="4" w:space="0" w:color="FFFFFF"/>
                <w:left w:val="dotted" w:sz="4" w:space="0" w:color="FFFFFF"/>
                <w:bottom w:val="dotted" w:sz="4" w:space="31" w:color="FFFFFF"/>
                <w:right w:val="dotted" w:sz="4" w:space="0" w:color="FFFFFF"/>
              </w:pBdr>
              <w:tabs>
                <w:tab w:val="left" w:pos="33"/>
                <w:tab w:val="left" w:pos="175"/>
                <w:tab w:val="left" w:pos="459"/>
              </w:tabs>
              <w:spacing w:line="240" w:lineRule="auto"/>
              <w:rPr>
                <w:rFonts w:ascii="Times New Roman" w:hAnsi="Times New Roman" w:cs="Times New Roman"/>
                <w:bCs/>
                <w:sz w:val="26"/>
                <w:szCs w:val="26"/>
              </w:rPr>
            </w:pPr>
            <w:r w:rsidRPr="00454AE1">
              <w:rPr>
                <w:rFonts w:ascii="Times New Roman" w:hAnsi="Times New Roman" w:cs="Times New Roman"/>
                <w:bCs/>
                <w:sz w:val="26"/>
                <w:szCs w:val="26"/>
              </w:rPr>
              <w:t>a.3) Có quyết</w:t>
            </w:r>
            <w:r w:rsidRPr="00454AE1">
              <w:rPr>
                <w:rFonts w:ascii="Times New Roman" w:hAnsi="Times New Roman" w:cs="Times New Roman"/>
                <w:bCs/>
                <w:sz w:val="26"/>
                <w:szCs w:val="26"/>
                <w:lang w:val="vi-VN"/>
              </w:rPr>
              <w:t xml:space="preserve"> định hoặc </w:t>
            </w:r>
            <w:r w:rsidRPr="00454AE1">
              <w:rPr>
                <w:rFonts w:ascii="Times New Roman" w:hAnsi="Times New Roman" w:cs="Times New Roman"/>
                <w:bCs/>
                <w:sz w:val="26"/>
                <w:szCs w:val="26"/>
              </w:rPr>
              <w:t>văn bản xác nhận của cơ quan quản lý nhà nước có thẩm quyền về các nội dung: diện tích đất có vướng mắc, tổng diện tích đất trên giấy phép, thời điểm bắt đầu bị hạn chế và lý do bị hạn chế;</w:t>
            </w:r>
          </w:p>
          <w:p w:rsidR="00A77642" w:rsidRPr="00454AE1" w:rsidRDefault="00A77642" w:rsidP="00A77642">
            <w:pPr>
              <w:pBdr>
                <w:top w:val="dotted" w:sz="4" w:space="0" w:color="FFFFFF"/>
                <w:left w:val="dotted" w:sz="4" w:space="0" w:color="FFFFFF"/>
                <w:bottom w:val="dotted" w:sz="4" w:space="31" w:color="FFFFFF"/>
                <w:right w:val="dotted" w:sz="4" w:space="0" w:color="FFFFFF"/>
              </w:pBdr>
              <w:tabs>
                <w:tab w:val="left" w:pos="33"/>
                <w:tab w:val="left" w:pos="175"/>
                <w:tab w:val="left" w:pos="459"/>
              </w:tabs>
              <w:spacing w:line="240" w:lineRule="auto"/>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Lý do quy định: </w:t>
            </w:r>
            <w:r w:rsidRPr="00454AE1">
              <w:rPr>
                <w:rFonts w:ascii="Times New Roman" w:eastAsia="Times New Roman" w:hAnsi="Times New Roman" w:cs="Times New Roman"/>
                <w:color w:val="000000"/>
                <w:sz w:val="26"/>
                <w:szCs w:val="26"/>
              </w:rPr>
              <w:t>Giải quyết các vướng mắc của NNT đang phát sinh trong thực tế.</w:t>
            </w:r>
          </w:p>
          <w:p w:rsidR="00A77642" w:rsidRPr="00454AE1" w:rsidRDefault="00A77642" w:rsidP="00A77642">
            <w:pPr>
              <w:pBdr>
                <w:top w:val="dotted" w:sz="4" w:space="0" w:color="FFFFFF"/>
                <w:left w:val="dotted" w:sz="4" w:space="0" w:color="FFFFFF"/>
                <w:bottom w:val="dotted" w:sz="4" w:space="31" w:color="FFFFFF"/>
                <w:right w:val="dotted" w:sz="4" w:space="0" w:color="FFFFFF"/>
              </w:pBdr>
              <w:tabs>
                <w:tab w:val="left" w:pos="33"/>
                <w:tab w:val="left" w:pos="175"/>
                <w:tab w:val="left" w:pos="459"/>
              </w:tabs>
              <w:spacing w:line="240" w:lineRule="auto"/>
              <w:rPr>
                <w:rFonts w:ascii="Times New Roman" w:eastAsia="Times New Roman" w:hAnsi="Times New Roman" w:cs="Times New Roman"/>
                <w:color w:val="000000"/>
                <w:sz w:val="26"/>
                <w:szCs w:val="26"/>
                <w:lang w:val="vi-VN"/>
              </w:rPr>
            </w:pPr>
            <w:r w:rsidRPr="00454AE1">
              <w:rPr>
                <w:rFonts w:ascii="Times New Roman" w:eastAsia="Times New Roman" w:hAnsi="Times New Roman" w:cs="Times New Roman"/>
                <w:color w:val="000000"/>
                <w:sz w:val="26"/>
                <w:szCs w:val="26"/>
                <w:lang w:val="vi-VN"/>
              </w:rPr>
              <w:t>- Có thể mở rộng/ thu hẹp đối tượng thực hiện không?:</w:t>
            </w:r>
          </w:p>
          <w:p w:rsidR="00A77642" w:rsidRPr="00454AE1" w:rsidRDefault="00A77642" w:rsidP="00A77642">
            <w:pPr>
              <w:pBdr>
                <w:top w:val="dotted" w:sz="4" w:space="0" w:color="FFFFFF"/>
                <w:left w:val="dotted" w:sz="4" w:space="0" w:color="FFFFFF"/>
                <w:bottom w:val="dotted" w:sz="4" w:space="31" w:color="FFFFFF"/>
                <w:right w:val="dotted" w:sz="4" w:space="0" w:color="FFFFFF"/>
              </w:pBdr>
              <w:tabs>
                <w:tab w:val="left" w:pos="33"/>
                <w:tab w:val="left" w:pos="175"/>
                <w:tab w:val="left" w:pos="459"/>
              </w:tabs>
              <w:spacing w:line="240" w:lineRule="auto"/>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Có □ </w:t>
            </w:r>
            <w:r w:rsidRPr="00454AE1">
              <w:rPr>
                <w:rFonts w:ascii="Times New Roman" w:eastAsia="Times New Roman" w:hAnsi="Times New Roman" w:cs="Times New Roman"/>
                <w:color w:val="000000"/>
                <w:sz w:val="26"/>
                <w:szCs w:val="26"/>
              </w:rPr>
              <w:t>    </w:t>
            </w:r>
            <w:r w:rsidRPr="00454AE1">
              <w:rPr>
                <w:rFonts w:ascii="Times New Roman" w:eastAsia="Times New Roman" w:hAnsi="Times New Roman" w:cs="Times New Roman"/>
                <w:color w:val="000000"/>
                <w:sz w:val="26"/>
                <w:szCs w:val="26"/>
                <w:lang w:val="vi-VN"/>
              </w:rPr>
              <w:t xml:space="preserve">Không </w:t>
            </w:r>
            <w:r w:rsidRPr="00454AE1">
              <w:rPr>
                <w:rFonts w:ascii="MS Gothic" w:eastAsia="MS Gothic" w:hAnsi="MS Gothic" w:cs="MS Gothic" w:hint="eastAsia"/>
                <w:sz w:val="26"/>
                <w:szCs w:val="26"/>
              </w:rPr>
              <w:t>☑</w:t>
            </w:r>
          </w:p>
          <w:p w:rsidR="00A77642" w:rsidRPr="00454AE1" w:rsidRDefault="00A77642" w:rsidP="00A77642">
            <w:pPr>
              <w:spacing w:before="120" w:after="120" w:line="234" w:lineRule="atLeast"/>
              <w:jc w:val="both"/>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Nêu rõ lý do: </w:t>
            </w:r>
            <w:r w:rsidRPr="00454AE1">
              <w:rPr>
                <w:rFonts w:ascii="Times New Roman" w:eastAsia="Times New Roman" w:hAnsi="Times New Roman" w:cs="Times New Roman"/>
                <w:color w:val="000000"/>
                <w:sz w:val="26"/>
                <w:szCs w:val="26"/>
              </w:rPr>
              <w:t>Các trường hợp đã được quy định, rõ ràng, cụ thể</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p>
        </w:tc>
      </w:tr>
      <w:tr w:rsidR="00A77642"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b) Phạm vi áp dụng: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Toàn quốc □</w:t>
            </w:r>
            <w:r w:rsidRPr="00454AE1">
              <w:rPr>
                <w:rFonts w:ascii="Times New Roman" w:eastAsia="Times New Roman" w:hAnsi="Times New Roman" w:cs="Times New Roman"/>
                <w:color w:val="000000"/>
                <w:sz w:val="26"/>
                <w:szCs w:val="26"/>
              </w:rPr>
              <w:t>x</w:t>
            </w:r>
            <w:r w:rsidRPr="00454AE1">
              <w:rPr>
                <w:rFonts w:ascii="Times New Roman" w:eastAsia="Times New Roman" w:hAnsi="Times New Roman" w:cs="Times New Roman"/>
                <w:color w:val="000000"/>
                <w:sz w:val="26"/>
                <w:szCs w:val="26"/>
                <w:lang w:val="vi-VN"/>
              </w:rPr>
              <w:t> Vùng □ Địa phương □</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Nông thôn □ Đô thị □ Miền núi □</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Biên giới, hải đảo □</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lang w:val="vi-VN"/>
              </w:rPr>
            </w:pPr>
            <w:r w:rsidRPr="00454AE1">
              <w:rPr>
                <w:rFonts w:ascii="Times New Roman" w:eastAsia="Times New Roman" w:hAnsi="Times New Roman" w:cs="Times New Roman"/>
                <w:color w:val="000000"/>
                <w:sz w:val="26"/>
                <w:szCs w:val="26"/>
                <w:lang w:val="vi-VN"/>
              </w:rPr>
              <w:t>- Lý do quy định</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Có thể mở rộng/ thu hẹp phạm vi áp dụng không?:</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Có □       Không □</w:t>
            </w:r>
            <w:r w:rsidRPr="00454AE1">
              <w:rPr>
                <w:rFonts w:ascii="Times New Roman" w:eastAsia="Times New Roman" w:hAnsi="Times New Roman" w:cs="Times New Roman"/>
                <w:color w:val="000000"/>
                <w:sz w:val="26"/>
                <w:szCs w:val="26"/>
              </w:rPr>
              <w:t>x</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Nêu rõ lý do: </w:t>
            </w:r>
            <w:r w:rsidRPr="00454AE1">
              <w:rPr>
                <w:rFonts w:ascii="Times New Roman" w:eastAsia="Times New Roman" w:hAnsi="Times New Roman" w:cs="Times New Roman"/>
                <w:color w:val="000000"/>
                <w:sz w:val="26"/>
                <w:szCs w:val="26"/>
              </w:rPr>
              <w:t>đã được quy định tại Luật</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p>
        </w:tc>
      </w:tr>
      <w:tr w:rsidR="00A77642"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lastRenderedPageBreak/>
              <w:t>Dự kiến số lượng đối tượng thực hiện/1 năm:………………………………………………………………………………………………</w:t>
            </w:r>
          </w:p>
        </w:tc>
      </w:tr>
      <w:tr w:rsidR="00A77642"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7. Cơ quan giải quyết</w:t>
            </w:r>
          </w:p>
        </w:tc>
      </w:tr>
      <w:tr w:rsidR="004E552D"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a) Có được quy định rõ ràng, cụ thể về cơ quan giải quyết thủ tục hành chính không?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Có </w:t>
            </w:r>
            <w:r w:rsidRPr="00454AE1">
              <w:rPr>
                <w:rFonts w:ascii="MS Gothic" w:eastAsia="MS Gothic" w:hAnsi="MS Gothic" w:cs="MS Gothic" w:hint="eastAsia"/>
                <w:sz w:val="26"/>
                <w:szCs w:val="26"/>
              </w:rPr>
              <w:t>☑</w:t>
            </w:r>
            <w:r w:rsidRPr="00454AE1">
              <w:rPr>
                <w:rFonts w:ascii="Times New Roman" w:eastAsia="MS Gothic" w:hAnsi="Times New Roman" w:cs="Times New Roman"/>
                <w:sz w:val="26"/>
                <w:szCs w:val="26"/>
              </w:rPr>
              <w:t xml:space="preserve">   </w:t>
            </w:r>
            <w:r w:rsidRPr="00454AE1">
              <w:rPr>
                <w:rFonts w:ascii="Times New Roman" w:eastAsia="Times New Roman" w:hAnsi="Times New Roman" w:cs="Times New Roman"/>
                <w:color w:val="000000"/>
                <w:sz w:val="26"/>
                <w:szCs w:val="26"/>
                <w:lang w:val="vi-VN"/>
              </w:rPr>
              <w:t>Không □</w:t>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Lý do quy định: </w:t>
            </w:r>
            <w:r w:rsidRPr="00454AE1">
              <w:rPr>
                <w:rFonts w:ascii="Times New Roman" w:eastAsia="Times New Roman" w:hAnsi="Times New Roman" w:cs="Times New Roman"/>
                <w:color w:val="000000"/>
                <w:sz w:val="26"/>
                <w:szCs w:val="26"/>
              </w:rPr>
              <w:t>thẩm quyền do cơ quan thuế quản lý khoản thu giải quyết</w:t>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p>
        </w:tc>
      </w:tr>
      <w:tr w:rsidR="004E552D"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b) Có thể mở rộng ủy quyền hoặc phân cấp thực hiện không?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Có □ </w:t>
            </w:r>
            <w:r w:rsidRPr="00454AE1">
              <w:rPr>
                <w:rFonts w:ascii="Times New Roman" w:eastAsia="Times New Roman" w:hAnsi="Times New Roman" w:cs="Times New Roman"/>
                <w:color w:val="000000"/>
                <w:sz w:val="26"/>
                <w:szCs w:val="26"/>
              </w:rPr>
              <w:t>    </w:t>
            </w:r>
            <w:r w:rsidRPr="00454AE1">
              <w:rPr>
                <w:rFonts w:ascii="Times New Roman" w:eastAsia="Times New Roman" w:hAnsi="Times New Roman" w:cs="Times New Roman"/>
                <w:color w:val="000000"/>
                <w:sz w:val="26"/>
                <w:szCs w:val="26"/>
                <w:lang w:val="vi-VN"/>
              </w:rPr>
              <w:t xml:space="preserve">Không </w:t>
            </w:r>
            <w:r w:rsidRPr="00454AE1">
              <w:rPr>
                <w:rFonts w:ascii="MS Gothic" w:eastAsia="MS Gothic" w:hAnsi="MS Gothic" w:cs="MS Gothic" w:hint="eastAsia"/>
                <w:sz w:val="26"/>
                <w:szCs w:val="26"/>
              </w:rPr>
              <w:t>☑</w:t>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 xml:space="preserve">Nêu rõ lý do: đảm bảo sự quản lý nhà nước, cơ quan thuế quản lý </w:t>
            </w:r>
            <w:r w:rsidRPr="00454AE1">
              <w:rPr>
                <w:rFonts w:ascii="Times New Roman" w:eastAsia="Times New Roman" w:hAnsi="Times New Roman" w:cs="Times New Roman"/>
                <w:color w:val="000000"/>
                <w:sz w:val="26"/>
                <w:szCs w:val="26"/>
              </w:rPr>
              <w:t>khoản thu (tiền thuê đất, tiền sử dụng đất, tiền cấp quyền khai thác khoáng sản)</w:t>
            </w:r>
            <w:r w:rsidRPr="00454AE1">
              <w:rPr>
                <w:rFonts w:ascii="Times New Roman" w:eastAsia="Times New Roman" w:hAnsi="Times New Roman" w:cs="Times New Roman"/>
                <w:color w:val="000000"/>
                <w:sz w:val="26"/>
                <w:szCs w:val="26"/>
                <w:lang w:val="vi-VN"/>
              </w:rPr>
              <w:t xml:space="preserve"> mới có đầy đủ thông tin, </w:t>
            </w:r>
            <w:r w:rsidRPr="00454AE1">
              <w:rPr>
                <w:rFonts w:ascii="Times New Roman" w:eastAsia="Times New Roman" w:hAnsi="Times New Roman" w:cs="Times New Roman"/>
                <w:color w:val="000000"/>
                <w:sz w:val="26"/>
                <w:szCs w:val="26"/>
              </w:rPr>
              <w:t xml:space="preserve">về việc NNT có thuộc đối tượng và có đủ điều kiện để được xử lý đề nghị  khoanh tiền thuế </w:t>
            </w:r>
            <w:r w:rsidRPr="00454AE1">
              <w:rPr>
                <w:rFonts w:ascii="Times New Roman" w:eastAsia="Times New Roman" w:hAnsi="Times New Roman" w:cs="Times New Roman"/>
                <w:color w:val="000000"/>
                <w:sz w:val="26"/>
                <w:szCs w:val="26"/>
                <w:lang w:val="vi-VN"/>
              </w:rPr>
              <w:t>của NNT</w:t>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p>
        </w:tc>
      </w:tr>
      <w:tr w:rsidR="00A77642"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8. Phí, lệ phí và các chi phí khác (nếu có)</w:t>
            </w:r>
            <w:r w:rsidRPr="00454AE1">
              <w:rPr>
                <w:rFonts w:ascii="Times New Roman" w:eastAsia="Times New Roman" w:hAnsi="Times New Roman" w:cs="Times New Roman"/>
                <w:b/>
                <w:bCs/>
                <w:color w:val="000000"/>
                <w:sz w:val="26"/>
                <w:szCs w:val="26"/>
              </w:rPr>
              <w:t>: không quy định</w:t>
            </w:r>
          </w:p>
        </w:tc>
      </w:tr>
      <w:tr w:rsidR="00A77642"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9. Mẫu đơn, tờ khai</w:t>
            </w:r>
            <w:r w:rsidRPr="00454AE1">
              <w:rPr>
                <w:rFonts w:ascii="Times New Roman" w:eastAsia="Times New Roman" w:hAnsi="Times New Roman" w:cs="Times New Roman"/>
                <w:b/>
                <w:bCs/>
                <w:color w:val="000000"/>
                <w:sz w:val="26"/>
                <w:szCs w:val="26"/>
              </w:rPr>
              <w:t>: Quy định tại Thông tư</w:t>
            </w:r>
          </w:p>
        </w:tc>
      </w:tr>
      <w:tr w:rsidR="004E552D"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a) Có quy định về mẫu đơn, tờ khai không?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xml:space="preserve">Có </w:t>
            </w:r>
            <w:r w:rsidRPr="00454AE1">
              <w:rPr>
                <w:rFonts w:ascii="MS Gothic" w:eastAsia="MS Gothic" w:hAnsi="MS Gothic" w:cs="MS Gothic" w:hint="eastAsia"/>
                <w:sz w:val="26"/>
                <w:szCs w:val="26"/>
              </w:rPr>
              <w:t>☑</w:t>
            </w:r>
            <w:r w:rsidRPr="00454AE1">
              <w:rPr>
                <w:rFonts w:ascii="Times New Roman" w:hAnsi="Times New Roman" w:cs="Times New Roman"/>
                <w:sz w:val="26"/>
                <w:szCs w:val="26"/>
              </w:rPr>
              <w:tab/>
              <w:t xml:space="preserve">Không </w:t>
            </w:r>
            <w:r w:rsidRPr="00454AE1">
              <w:rPr>
                <w:rFonts w:ascii="MS Gothic" w:eastAsia="MS Gothic" w:hAnsi="MS Gothic" w:cs="MS Gothic" w:hint="eastAsia"/>
                <w:sz w:val="26"/>
                <w:szCs w:val="26"/>
              </w:rPr>
              <w:t>☐</w:t>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Lý do: để thuận tiện cho NNT khi đề nghị khoanh tiền thuế nợ và thuận tiện cho cơ quan thuế khi xử lý</w:t>
            </w:r>
          </w:p>
        </w:tc>
      </w:tr>
      <w:tr w:rsidR="004E552D"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b) Tên mẫu đơn, tờ khai 1:</w:t>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 xml:space="preserve">Văn bản đề nghị khoanh tiền thuế nợ của người nộp thuế </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Nêu rõ những nội dung (nhóm) thông tin cần cung cấp trong mẫu đơn, tờ khai:</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Nội dung thông tin: số tiền thuế nợ đề nghị khoanh, lý do bị hạn chế, nguyên nhân bị hạn chế…</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Lý do quy định: để xác định rõ NNT đủ điều kiện để được khoanh tiền thuế nợ</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xml:space="preserve">- Có quy định việc xác nhận tại đơn, tờ khai không?  </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Có</w:t>
            </w:r>
            <w:r w:rsidRPr="00454AE1">
              <w:rPr>
                <w:rFonts w:ascii="Times New Roman" w:eastAsia="MS Gothic" w:hAnsi="Times New Roman" w:cs="Times New Roman"/>
                <w:sz w:val="26"/>
                <w:szCs w:val="26"/>
              </w:rPr>
              <w:t xml:space="preserve"> </w:t>
            </w:r>
            <w:r w:rsidRPr="00454AE1">
              <w:rPr>
                <w:rFonts w:ascii="MS Gothic" w:eastAsia="MS Gothic" w:hAnsi="MS Gothic" w:cs="MS Gothic" w:hint="eastAsia"/>
                <w:sz w:val="26"/>
                <w:szCs w:val="26"/>
              </w:rPr>
              <w:t>☐</w:t>
            </w:r>
            <w:r w:rsidRPr="00454AE1">
              <w:rPr>
                <w:rFonts w:ascii="Times New Roman" w:hAnsi="Times New Roman" w:cs="Times New Roman"/>
                <w:sz w:val="26"/>
                <w:szCs w:val="26"/>
              </w:rPr>
              <w:tab/>
              <w:t xml:space="preserve">Không </w:t>
            </w:r>
            <w:r w:rsidRPr="00454AE1">
              <w:rPr>
                <w:rFonts w:ascii="MS Gothic" w:eastAsia="MS Gothic" w:hAnsi="MS Gothic" w:cs="MS Gothic" w:hint="eastAsia"/>
                <w:sz w:val="26"/>
                <w:szCs w:val="26"/>
              </w:rPr>
              <w:t>☑</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xml:space="preserve">Nếu có, nêu rõ nội dung xác nhận, người\ cơ quan có thẩm quyền xác nhận: </w:t>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lastRenderedPageBreak/>
              <w:t>Lý do quy định:</w:t>
            </w:r>
          </w:p>
        </w:tc>
      </w:tr>
      <w:tr w:rsidR="004E552D"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lastRenderedPageBreak/>
              <w:t>c) Ngôn ngữ</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xml:space="preserve">- Tiếng Việt </w:t>
            </w:r>
            <w:r w:rsidRPr="00454AE1">
              <w:rPr>
                <w:rFonts w:ascii="MS Gothic" w:eastAsia="MS Gothic" w:hAnsi="MS Gothic" w:cs="MS Gothic" w:hint="eastAsia"/>
                <w:sz w:val="26"/>
                <w:szCs w:val="26"/>
              </w:rPr>
              <w:t>☑</w:t>
            </w:r>
            <w:r w:rsidRPr="00454AE1">
              <w:rPr>
                <w:rFonts w:ascii="Times New Roman" w:hAnsi="Times New Roman" w:cs="Times New Roman"/>
                <w:sz w:val="26"/>
                <w:szCs w:val="26"/>
              </w:rPr>
              <w:t xml:space="preserve">         Song ngữ </w:t>
            </w:r>
            <w:r w:rsidRPr="00454AE1">
              <w:rPr>
                <w:rFonts w:ascii="MS Gothic" w:eastAsia="MS Gothic" w:hAnsi="MS Gothic" w:cs="MS Gothic" w:hint="eastAsia"/>
                <w:sz w:val="26"/>
                <w:szCs w:val="26"/>
              </w:rPr>
              <w:t>☐</w:t>
            </w:r>
            <w:r w:rsidRPr="00454AE1">
              <w:rPr>
                <w:rFonts w:ascii="Times New Roman" w:hAnsi="Times New Roman" w:cs="Times New Roman"/>
                <w:sz w:val="26"/>
                <w:szCs w:val="26"/>
              </w:rPr>
              <w:t xml:space="preserve">           Nêu rõ loại song ngữ:</w:t>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Lý do quy định (trong trường hợp mẫu đơn song ngữ)</w:t>
            </w:r>
          </w:p>
        </w:tc>
      </w:tr>
      <w:tr w:rsidR="00A77642"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10. Yêu cầu, điều kiện</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 </w:t>
            </w:r>
            <w:r w:rsidRPr="00454AE1">
              <w:rPr>
                <w:rFonts w:ascii="Times New Roman" w:eastAsia="Times New Roman" w:hAnsi="Times New Roman" w:cs="Times New Roman"/>
                <w:b/>
                <w:bCs/>
                <w:color w:val="000000"/>
                <w:sz w:val="26"/>
                <w:szCs w:val="26"/>
              </w:rPr>
              <w:t>Quy định tại Thông tư</w:t>
            </w:r>
          </w:p>
        </w:tc>
      </w:tr>
      <w:tr w:rsidR="004E552D"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Có quy định yêu cầu, điều kiện không?</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4E552D" w:rsidRPr="00454AE1" w:rsidRDefault="004E552D" w:rsidP="004E552D">
            <w:pPr>
              <w:tabs>
                <w:tab w:val="left" w:pos="993"/>
                <w:tab w:val="left" w:pos="294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Có</w:t>
            </w:r>
            <w:r w:rsidRPr="00454AE1">
              <w:rPr>
                <w:rFonts w:ascii="Times New Roman" w:eastAsia="MS Gothic" w:hAnsi="Times New Roman" w:cs="Times New Roman"/>
                <w:sz w:val="26"/>
                <w:szCs w:val="26"/>
              </w:rPr>
              <w:t xml:space="preserve"> </w:t>
            </w:r>
            <w:r w:rsidRPr="00454AE1">
              <w:rPr>
                <w:rFonts w:ascii="MS Gothic" w:eastAsia="MS Gothic" w:hAnsi="MS Gothic" w:cs="MS Gothic" w:hint="eastAsia"/>
                <w:sz w:val="26"/>
                <w:szCs w:val="26"/>
              </w:rPr>
              <w:t>☑</w:t>
            </w:r>
            <w:r w:rsidRPr="00454AE1">
              <w:rPr>
                <w:rFonts w:ascii="Times New Roman" w:hAnsi="Times New Roman" w:cs="Times New Roman"/>
                <w:sz w:val="26"/>
                <w:szCs w:val="26"/>
              </w:rPr>
              <w:tab/>
              <w:t xml:space="preserve">Không </w:t>
            </w:r>
            <w:r w:rsidRPr="00454AE1">
              <w:rPr>
                <w:rFonts w:ascii="MS Gothic" w:eastAsia="MS Gothic" w:hAnsi="MS Gothic" w:cs="MS Gothic" w:hint="eastAsia"/>
                <w:sz w:val="26"/>
                <w:szCs w:val="26"/>
              </w:rPr>
              <w:t>☐</w:t>
            </w:r>
            <w:r w:rsidRPr="00454AE1">
              <w:rPr>
                <w:rFonts w:ascii="Times New Roman" w:hAnsi="Times New Roman" w:cs="Times New Roman"/>
                <w:sz w:val="26"/>
                <w:szCs w:val="26"/>
              </w:rPr>
              <w:tab/>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 Lý do quy định: để xác định rõ chỉ những NNT đáp ứng đủ điều kiện mới được khoanh tiền thuế nợ</w:t>
            </w:r>
          </w:p>
        </w:tc>
      </w:tr>
      <w:tr w:rsidR="004E552D" w:rsidRPr="00C257A7" w:rsidTr="00454AE1">
        <w:trPr>
          <w:tblCellSpacing w:w="0" w:type="dxa"/>
        </w:trPr>
        <w:tc>
          <w:tcPr>
            <w:tcW w:w="12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a) Yêu cầu, điều kiện:</w:t>
            </w:r>
          </w:p>
          <w:p w:rsidR="004E552D" w:rsidRPr="00454AE1" w:rsidRDefault="004E552D" w:rsidP="004E552D">
            <w:pPr>
              <w:spacing w:before="120" w:after="120" w:line="234" w:lineRule="atLeast"/>
              <w:jc w:val="both"/>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Phải có Quyết định hoặc văn bản của cơ quan nhà nước có thẩm quyền xác nhận về việc người nộp thuế bị hạn chế quyền khai thác khoáng sản, sử dụng đất đai theo đề nghị của người nộp thuế</w:t>
            </w:r>
          </w:p>
        </w:tc>
        <w:tc>
          <w:tcPr>
            <w:tcW w:w="37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Lý do quy định: các cơ quan có thẩm quyền cấp quyền sử dụng khai thác đất, khoáng sản phải xác nhận về việc NNT bị hạn chế quyền khai thác khoáng sản, sử dụng đất đai thì cơ quan thuế mới có cơ sở để xem xét đề nghị khoanh tiền thuế nợ của NNT</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Để đáp ứng yêu cầu, điều kiện này, cá nhân, tổ chức cần:</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xml:space="preserve">+ Có kết quả từ một thủ tục hành chính khác: </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Có</w:t>
            </w:r>
            <w:r w:rsidRPr="00454AE1">
              <w:rPr>
                <w:rFonts w:ascii="MS Gothic" w:eastAsia="MS Gothic" w:hAnsi="MS Gothic" w:cs="MS Gothic" w:hint="eastAsia"/>
                <w:sz w:val="26"/>
                <w:szCs w:val="26"/>
              </w:rPr>
              <w:t>☐</w:t>
            </w:r>
            <w:r w:rsidRPr="00454AE1">
              <w:rPr>
                <w:rFonts w:ascii="Times New Roman" w:hAnsi="Times New Roman" w:cs="Times New Roman"/>
                <w:sz w:val="26"/>
                <w:szCs w:val="26"/>
              </w:rPr>
              <w:tab/>
              <w:t xml:space="preserve">Không </w:t>
            </w:r>
            <w:r w:rsidRPr="00454AE1">
              <w:rPr>
                <w:rFonts w:ascii="MS Gothic" w:eastAsia="MS Gothic" w:hAnsi="MS Gothic" w:cs="MS Gothic" w:hint="eastAsia"/>
                <w:sz w:val="26"/>
                <w:szCs w:val="26"/>
              </w:rPr>
              <w:t>☑</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Nếu có, đè nghị nêu rõ:</w:t>
            </w:r>
          </w:p>
          <w:p w:rsidR="004E552D" w:rsidRPr="00454AE1" w:rsidRDefault="004E552D" w:rsidP="004E552D">
            <w:pPr>
              <w:tabs>
                <w:tab w:val="left" w:pos="993"/>
              </w:tabs>
              <w:spacing w:before="120" w:after="120"/>
              <w:jc w:val="both"/>
              <w:rPr>
                <w:rFonts w:ascii="Times New Roman" w:hAnsi="Times New Roman" w:cs="Times New Roman"/>
                <w:sz w:val="26"/>
                <w:szCs w:val="26"/>
              </w:rPr>
            </w:pPr>
            <w:r w:rsidRPr="00454AE1">
              <w:rPr>
                <w:rFonts w:ascii="Times New Roman" w:hAnsi="Times New Roman" w:cs="Times New Roman"/>
                <w:sz w:val="26"/>
                <w:szCs w:val="26"/>
              </w:rPr>
              <w:t>+ Đáp ứng được sự kiểm tra, xác minh, đánh giá của cơ quan nhà nước: Có</w:t>
            </w:r>
            <w:r w:rsidRPr="00454AE1">
              <w:rPr>
                <w:rFonts w:ascii="Times New Roman" w:eastAsia="MS Gothic" w:hAnsi="Times New Roman" w:cs="Times New Roman"/>
                <w:sz w:val="26"/>
                <w:szCs w:val="26"/>
              </w:rPr>
              <w:t xml:space="preserve"> </w:t>
            </w:r>
            <w:r w:rsidRPr="00454AE1">
              <w:rPr>
                <w:rFonts w:ascii="MS Gothic" w:eastAsia="MS Gothic" w:hAnsi="MS Gothic" w:cs="MS Gothic" w:hint="eastAsia"/>
                <w:sz w:val="26"/>
                <w:szCs w:val="26"/>
              </w:rPr>
              <w:t>☐</w:t>
            </w:r>
            <w:r w:rsidRPr="00454AE1">
              <w:rPr>
                <w:rFonts w:ascii="Times New Roman" w:hAnsi="Times New Roman" w:cs="Times New Roman"/>
                <w:sz w:val="26"/>
                <w:szCs w:val="26"/>
              </w:rPr>
              <w:tab/>
              <w:t xml:space="preserve">Không </w:t>
            </w:r>
            <w:r w:rsidRPr="00454AE1">
              <w:rPr>
                <w:rFonts w:ascii="MS Gothic" w:eastAsia="MS Gothic" w:hAnsi="MS Gothic" w:cs="MS Gothic" w:hint="eastAsia"/>
                <w:sz w:val="26"/>
                <w:szCs w:val="26"/>
              </w:rPr>
              <w:t>☑</w:t>
            </w:r>
          </w:p>
          <w:p w:rsidR="004E552D" w:rsidRPr="00454AE1" w:rsidRDefault="004E552D" w:rsidP="004E552D">
            <w:pPr>
              <w:spacing w:before="120" w:after="120" w:line="234" w:lineRule="atLeast"/>
              <w:rPr>
                <w:rFonts w:ascii="Times New Roman" w:eastAsia="Times New Roman" w:hAnsi="Times New Roman" w:cs="Times New Roman"/>
                <w:color w:val="000000"/>
                <w:sz w:val="26"/>
                <w:szCs w:val="26"/>
              </w:rPr>
            </w:pPr>
            <w:r w:rsidRPr="00454AE1">
              <w:rPr>
                <w:rFonts w:ascii="Times New Roman" w:hAnsi="Times New Roman" w:cs="Times New Roman"/>
                <w:sz w:val="26"/>
                <w:szCs w:val="26"/>
              </w:rPr>
              <w:t xml:space="preserve">+ Thực hiện công việc khác (nêu rõ): </w:t>
            </w:r>
          </w:p>
        </w:tc>
      </w:tr>
      <w:tr w:rsidR="00A77642"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11. Kết quả thực hiện</w:t>
            </w:r>
            <w:r w:rsidRPr="00454AE1">
              <w:rPr>
                <w:rFonts w:ascii="Times New Roman" w:eastAsia="Times New Roman" w:hAnsi="Times New Roman" w:cs="Times New Roman"/>
                <w:b/>
                <w:bCs/>
                <w:color w:val="000000"/>
                <w:sz w:val="26"/>
                <w:szCs w:val="26"/>
              </w:rPr>
              <w:t xml:space="preserve">: </w:t>
            </w:r>
            <w:r w:rsidR="00E37124" w:rsidRPr="00454AE1">
              <w:rPr>
                <w:rFonts w:ascii="Times New Roman" w:eastAsia="Times New Roman" w:hAnsi="Times New Roman" w:cs="Times New Roman"/>
                <w:b/>
                <w:bCs/>
                <w:color w:val="000000"/>
                <w:sz w:val="26"/>
                <w:szCs w:val="26"/>
                <w:lang w:val="vi-VN"/>
              </w:rPr>
              <w:t>Kết quả thực hiện</w:t>
            </w:r>
            <w:r w:rsidR="00E37124" w:rsidRPr="00454AE1">
              <w:rPr>
                <w:rFonts w:ascii="Times New Roman" w:eastAsia="Times New Roman" w:hAnsi="Times New Roman" w:cs="Times New Roman"/>
                <w:b/>
                <w:bCs/>
                <w:color w:val="000000"/>
                <w:sz w:val="26"/>
                <w:szCs w:val="26"/>
              </w:rPr>
              <w:t xml:space="preserve">: </w:t>
            </w:r>
            <w:r w:rsidR="00E37124" w:rsidRPr="00454AE1">
              <w:rPr>
                <w:rFonts w:ascii="Times New Roman" w:hAnsi="Times New Roman" w:cs="Times New Roman"/>
                <w:b/>
                <w:bCs/>
                <w:sz w:val="26"/>
                <w:szCs w:val="26"/>
              </w:rPr>
              <w:t>Ban hành Quyết định khoanh tiền thuế nợ hoặc ban hành Thông báo không chấp nhận đề nghị khoanh tiền thuế nợ (quy định tại Thông tư)</w:t>
            </w:r>
          </w:p>
        </w:tc>
      </w:tr>
      <w:tr w:rsidR="00A77642"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b/>
                <w:bCs/>
                <w:color w:val="000000"/>
                <w:sz w:val="26"/>
                <w:szCs w:val="26"/>
                <w:lang w:val="vi-VN"/>
              </w:rPr>
              <w:t>IV. THÔNG TIN LIÊN HỆ</w:t>
            </w:r>
          </w:p>
        </w:tc>
      </w:tr>
      <w:tr w:rsidR="00A77642" w:rsidRPr="00C257A7" w:rsidTr="00454AE1">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Họ và tên người điền:</w:t>
            </w:r>
            <w:r w:rsidRPr="00454AE1">
              <w:rPr>
                <w:rFonts w:ascii="Times New Roman" w:eastAsia="Times New Roman" w:hAnsi="Times New Roman" w:cs="Times New Roman"/>
                <w:color w:val="000000"/>
                <w:sz w:val="26"/>
                <w:szCs w:val="26"/>
              </w:rPr>
              <w:t xml:space="preserve"> Nguyễn Thu Hiền</w:t>
            </w:r>
          </w:p>
          <w:p w:rsidR="00A77642" w:rsidRPr="00454AE1" w:rsidRDefault="00A77642" w:rsidP="00A77642">
            <w:pPr>
              <w:spacing w:before="120" w:after="120" w:line="234" w:lineRule="atLeast"/>
              <w:rPr>
                <w:rFonts w:ascii="Times New Roman" w:eastAsia="Times New Roman" w:hAnsi="Times New Roman" w:cs="Times New Roman"/>
                <w:color w:val="000000"/>
                <w:sz w:val="26"/>
                <w:szCs w:val="26"/>
              </w:rPr>
            </w:pPr>
            <w:r w:rsidRPr="00454AE1">
              <w:rPr>
                <w:rFonts w:ascii="Times New Roman" w:eastAsia="Times New Roman" w:hAnsi="Times New Roman" w:cs="Times New Roman"/>
                <w:color w:val="000000"/>
                <w:sz w:val="26"/>
                <w:szCs w:val="26"/>
                <w:lang w:val="vi-VN"/>
              </w:rPr>
              <w:t>Đi</w:t>
            </w:r>
            <w:r w:rsidRPr="00454AE1">
              <w:rPr>
                <w:rFonts w:ascii="Times New Roman" w:eastAsia="Times New Roman" w:hAnsi="Times New Roman" w:cs="Times New Roman"/>
                <w:color w:val="000000"/>
                <w:sz w:val="26"/>
                <w:szCs w:val="26"/>
              </w:rPr>
              <w:t>ệ</w:t>
            </w:r>
            <w:r w:rsidRPr="00454AE1">
              <w:rPr>
                <w:rFonts w:ascii="Times New Roman" w:eastAsia="Times New Roman" w:hAnsi="Times New Roman" w:cs="Times New Roman"/>
                <w:color w:val="000000"/>
                <w:sz w:val="26"/>
                <w:szCs w:val="26"/>
                <w:lang w:val="vi-VN"/>
              </w:rPr>
              <w:t>n tho</w:t>
            </w:r>
            <w:r w:rsidRPr="00454AE1">
              <w:rPr>
                <w:rFonts w:ascii="Times New Roman" w:eastAsia="Times New Roman" w:hAnsi="Times New Roman" w:cs="Times New Roman"/>
                <w:color w:val="000000"/>
                <w:sz w:val="26"/>
                <w:szCs w:val="26"/>
              </w:rPr>
              <w:t>ạ</w:t>
            </w:r>
            <w:r w:rsidRPr="00454AE1">
              <w:rPr>
                <w:rFonts w:ascii="Times New Roman" w:eastAsia="Times New Roman" w:hAnsi="Times New Roman" w:cs="Times New Roman"/>
                <w:color w:val="000000"/>
                <w:sz w:val="26"/>
                <w:szCs w:val="26"/>
                <w:lang w:val="vi-VN"/>
              </w:rPr>
              <w:t>i  Di đ</w:t>
            </w:r>
            <w:r w:rsidRPr="00454AE1">
              <w:rPr>
                <w:rFonts w:ascii="Times New Roman" w:eastAsia="Times New Roman" w:hAnsi="Times New Roman" w:cs="Times New Roman"/>
                <w:color w:val="000000"/>
                <w:sz w:val="26"/>
                <w:szCs w:val="26"/>
              </w:rPr>
              <w:t>ộ</w:t>
            </w:r>
            <w:r w:rsidRPr="00454AE1">
              <w:rPr>
                <w:rFonts w:ascii="Times New Roman" w:eastAsia="Times New Roman" w:hAnsi="Times New Roman" w:cs="Times New Roman"/>
                <w:color w:val="000000"/>
                <w:sz w:val="26"/>
                <w:szCs w:val="26"/>
                <w:lang w:val="vi-VN"/>
              </w:rPr>
              <w:t>ng: </w:t>
            </w:r>
            <w:r w:rsidRPr="00454AE1">
              <w:rPr>
                <w:rFonts w:ascii="Times New Roman" w:eastAsia="Times New Roman" w:hAnsi="Times New Roman" w:cs="Times New Roman"/>
                <w:color w:val="000000"/>
                <w:sz w:val="26"/>
                <w:szCs w:val="26"/>
              </w:rPr>
              <w:t xml:space="preserve"> 0338885788</w:t>
            </w:r>
            <w:r w:rsidRPr="00454AE1">
              <w:rPr>
                <w:rFonts w:ascii="Times New Roman" w:eastAsia="Times New Roman" w:hAnsi="Times New Roman" w:cs="Times New Roman"/>
                <w:color w:val="000000"/>
                <w:sz w:val="26"/>
                <w:szCs w:val="26"/>
                <w:lang w:val="vi-VN"/>
              </w:rPr>
              <w:t xml:space="preserve">; </w:t>
            </w:r>
            <w:r w:rsidRPr="00454AE1">
              <w:rPr>
                <w:rFonts w:ascii="Times New Roman" w:eastAsia="Times New Roman" w:hAnsi="Times New Roman" w:cs="Times New Roman"/>
                <w:color w:val="000000"/>
                <w:sz w:val="26"/>
                <w:szCs w:val="26"/>
              </w:rPr>
              <w:t xml:space="preserve">    </w:t>
            </w:r>
            <w:r w:rsidRPr="00454AE1">
              <w:rPr>
                <w:rFonts w:ascii="Times New Roman" w:eastAsia="Times New Roman" w:hAnsi="Times New Roman" w:cs="Times New Roman"/>
                <w:color w:val="000000"/>
                <w:sz w:val="26"/>
                <w:szCs w:val="26"/>
                <w:lang w:val="vi-VN"/>
              </w:rPr>
              <w:t>E-mail: </w:t>
            </w:r>
            <w:r w:rsidRPr="00454AE1">
              <w:rPr>
                <w:rFonts w:ascii="Times New Roman" w:eastAsia="Times New Roman" w:hAnsi="Times New Roman" w:cs="Times New Roman"/>
                <w:color w:val="000000"/>
                <w:sz w:val="26"/>
                <w:szCs w:val="26"/>
              </w:rPr>
              <w:t>nthien01@gdt.gov.vn</w:t>
            </w:r>
          </w:p>
        </w:tc>
      </w:tr>
    </w:tbl>
    <w:p w:rsidR="00F27B11" w:rsidRPr="00F83682" w:rsidRDefault="00F27B11">
      <w:pPr>
        <w:rPr>
          <w:rFonts w:ascii="Times New Roman" w:hAnsi="Times New Roman" w:cs="Times New Roman"/>
          <w:sz w:val="28"/>
          <w:szCs w:val="28"/>
        </w:rPr>
      </w:pPr>
    </w:p>
    <w:sectPr w:rsidR="00F27B11" w:rsidRPr="00F836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7A7"/>
    <w:rsid w:val="0028370C"/>
    <w:rsid w:val="002B21C6"/>
    <w:rsid w:val="00337F4F"/>
    <w:rsid w:val="00375356"/>
    <w:rsid w:val="00454AE1"/>
    <w:rsid w:val="004E552D"/>
    <w:rsid w:val="006E194F"/>
    <w:rsid w:val="00720D72"/>
    <w:rsid w:val="00832104"/>
    <w:rsid w:val="009C7C85"/>
    <w:rsid w:val="00A77642"/>
    <w:rsid w:val="00C257A7"/>
    <w:rsid w:val="00CA5AFB"/>
    <w:rsid w:val="00E37124"/>
    <w:rsid w:val="00F27B11"/>
    <w:rsid w:val="00F83682"/>
    <w:rsid w:val="00F85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257A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7A7"/>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C257A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257A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7A7"/>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C257A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78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10235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MSI1</dc:creator>
  <cp:lastModifiedBy>Tong Cuc Thue</cp:lastModifiedBy>
  <cp:revision>3</cp:revision>
  <dcterms:created xsi:type="dcterms:W3CDTF">2026-03-02T01:59:00Z</dcterms:created>
  <dcterms:modified xsi:type="dcterms:W3CDTF">2026-03-03T04:07:00Z</dcterms:modified>
</cp:coreProperties>
</file>